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31AD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7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D6456" w:rsidRPr="00FC5471" w:rsidRDefault="000D6456" w:rsidP="00D6089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3511A" w:rsidRPr="00371907">
                    <w:t>27.03.2023 № 51</w:t>
                  </w:r>
                  <w:bookmarkEnd w:id="0"/>
                </w:p>
                <w:p w:rsidR="000D6456" w:rsidRDefault="000D6456" w:rsidP="00B5109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>
                    <w:t>утв. приказом ректора ОмГА от 31.08.2017 № 40</w:t>
                  </w:r>
                </w:p>
                <w:p w:rsidR="000D6456" w:rsidRPr="00641D51" w:rsidRDefault="000D6456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5109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3511A" w:rsidRPr="0043511A">
        <w:rPr>
          <w:sz w:val="28"/>
          <w:szCs w:val="28"/>
        </w:rPr>
        <w:t>Экономики и управления</w:t>
      </w:r>
      <w:bookmarkEnd w:id="1"/>
      <w:r w:rsidRPr="0043511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31A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31AD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D6456" w:rsidRPr="00C94464" w:rsidRDefault="000D6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D6456" w:rsidRPr="00C94464" w:rsidRDefault="000D6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373B" w:rsidRPr="00C1531A" w:rsidRDefault="0047373B" w:rsidP="0047373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7373B" w:rsidRPr="00C1531A" w:rsidRDefault="0047373B" w:rsidP="0047373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D6456" w:rsidRPr="00C94464" w:rsidRDefault="0043511A" w:rsidP="0047373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5686C">
        <w:rPr>
          <w:b/>
          <w:bCs/>
          <w:caps/>
          <w:sz w:val="32"/>
          <w:szCs w:val="32"/>
        </w:rPr>
        <w:t>ст</w:t>
      </w:r>
      <w:r w:rsidR="00B5686C" w:rsidRPr="00B5686C">
        <w:rPr>
          <w:b/>
          <w:bCs/>
          <w:caps/>
          <w:sz w:val="32"/>
          <w:szCs w:val="32"/>
        </w:rPr>
        <w:t>РАТЕГИЧЕСКИЙ МЕНЕДЖМЕНТ</w:t>
      </w:r>
    </w:p>
    <w:p w:rsidR="007F4B97" w:rsidRPr="00B5686C" w:rsidRDefault="00B5686C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5686C">
        <w:rPr>
          <w:bCs/>
          <w:sz w:val="24"/>
          <w:szCs w:val="24"/>
        </w:rPr>
        <w:t>Б</w:t>
      </w:r>
      <w:proofErr w:type="gramStart"/>
      <w:r w:rsidRPr="00B5686C">
        <w:rPr>
          <w:bCs/>
          <w:sz w:val="24"/>
          <w:szCs w:val="24"/>
        </w:rPr>
        <w:t>1</w:t>
      </w:r>
      <w:proofErr w:type="gramEnd"/>
      <w:r w:rsidRPr="00B5686C">
        <w:rPr>
          <w:bCs/>
          <w:sz w:val="24"/>
          <w:szCs w:val="24"/>
        </w:rPr>
        <w:t>.В</w:t>
      </w:r>
      <w:r w:rsidR="00E81007" w:rsidRPr="00B5686C">
        <w:rPr>
          <w:bCs/>
          <w:sz w:val="24"/>
          <w:szCs w:val="24"/>
        </w:rPr>
        <w:t>.1</w:t>
      </w:r>
      <w:r w:rsidRPr="00B5686C">
        <w:rPr>
          <w:bCs/>
          <w:sz w:val="24"/>
          <w:szCs w:val="24"/>
        </w:rPr>
        <w:t>4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81C84" w:rsidRPr="00793E1B" w:rsidRDefault="00D81C84" w:rsidP="00D81C8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81C84" w:rsidRPr="00793E1B" w:rsidRDefault="00D81C84" w:rsidP="00D81C8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81C84" w:rsidRPr="000F4711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81C84" w:rsidRPr="000F4711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81C84" w:rsidRPr="00793E1B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81C84" w:rsidRPr="00793E1B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B668DE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81C84" w:rsidRPr="000F4711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B668DE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81C84" w:rsidRPr="00F5295A" w:rsidRDefault="00D81C84" w:rsidP="00D81C84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81C84" w:rsidRPr="00674B4D" w:rsidRDefault="00D81C84" w:rsidP="00D81C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81C84" w:rsidRPr="00793E1B" w:rsidRDefault="00D81C84" w:rsidP="00D81C8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F6F" w:rsidRDefault="00B06F6F" w:rsidP="00B06F6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5328F" w:rsidRDefault="0043511A" w:rsidP="000532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</w:t>
      </w:r>
      <w:r w:rsidR="0005328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B06F6F" w:rsidRDefault="00B06F6F" w:rsidP="00B06F6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B06F6F" w:rsidRDefault="00B06F6F" w:rsidP="00B06F6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06F6F" w:rsidRPr="00B06F6F" w:rsidRDefault="0043511A" w:rsidP="00B06F6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B06F6F" w:rsidRDefault="00B06F6F" w:rsidP="00B06F6F">
      <w:pPr>
        <w:suppressAutoHyphens/>
        <w:jc w:val="center"/>
        <w:rPr>
          <w:sz w:val="24"/>
          <w:szCs w:val="24"/>
        </w:rPr>
      </w:pPr>
      <w:r w:rsidRPr="00B06F6F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DF1076" w:rsidRPr="00793E1B" w:rsidRDefault="00DF1076" w:rsidP="007F4471">
      <w:pPr>
        <w:autoSpaceDE/>
        <w:adjustRightInd/>
        <w:ind w:right="1"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61B0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F4D49" w:rsidRPr="009F4D49" w:rsidRDefault="009F4D49" w:rsidP="009F4D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F4D4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B5109E" w:rsidRPr="0065230C" w:rsidRDefault="00B5109E" w:rsidP="00B5109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5109E" w:rsidRPr="0065230C" w:rsidRDefault="00B5109E" w:rsidP="00B5109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43511A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47373B" w:rsidRDefault="0043511A" w:rsidP="0047373B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43511A" w:rsidRPr="00C1531A" w:rsidRDefault="0043511A" w:rsidP="0047373B">
      <w:pPr>
        <w:jc w:val="both"/>
        <w:rPr>
          <w:spacing w:val="-3"/>
          <w:sz w:val="24"/>
          <w:szCs w:val="24"/>
        </w:rPr>
      </w:pPr>
    </w:p>
    <w:p w:rsidR="0047373B" w:rsidRDefault="0047373B" w:rsidP="0047373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10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3651DC" w:rsidRPr="00961B0F">
        <w:rPr>
          <w:b/>
          <w:sz w:val="24"/>
          <w:szCs w:val="24"/>
        </w:rPr>
        <w:t>38.03.04 Государственное и муниципальное управление</w:t>
      </w:r>
      <w:r w:rsidR="004A68C9" w:rsidRPr="0048505D">
        <w:rPr>
          <w:sz w:val="24"/>
          <w:szCs w:val="24"/>
        </w:rPr>
        <w:t xml:space="preserve"> (уровень бакалавриата)</w:t>
      </w:r>
      <w:r w:rsidRPr="0048505D">
        <w:rPr>
          <w:sz w:val="24"/>
          <w:szCs w:val="24"/>
        </w:rPr>
        <w:t xml:space="preserve">, </w:t>
      </w:r>
      <w:r w:rsidR="007E14CF" w:rsidRPr="0048505D">
        <w:rPr>
          <w:sz w:val="24"/>
          <w:szCs w:val="24"/>
        </w:rPr>
        <w:t>утверж</w:t>
      </w:r>
      <w:r w:rsidR="007E14CF" w:rsidRPr="0065230C">
        <w:rPr>
          <w:sz w:val="24"/>
          <w:szCs w:val="24"/>
        </w:rPr>
        <w:t>денного Приказом Минобрнауки России от 10.12.2014 № 1567 (зарегистрирован в Минюсте России 05.02.2015 N 35894</w:t>
      </w:r>
      <w:r w:rsidR="007E14CF" w:rsidRPr="00793E1B">
        <w:rPr>
          <w:color w:val="000000"/>
          <w:sz w:val="24"/>
          <w:szCs w:val="24"/>
        </w:rPr>
        <w:t xml:space="preserve">)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B06F6F" w:rsidRPr="00B06F6F" w:rsidRDefault="00B06F6F" w:rsidP="00B06F6F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B06F6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06F6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06F6F">
        <w:rPr>
          <w:color w:val="000000"/>
          <w:sz w:val="24"/>
          <w:szCs w:val="24"/>
          <w:lang w:eastAsia="en-US"/>
        </w:rPr>
        <w:t>» (</w:t>
      </w:r>
      <w:r w:rsidRPr="00B06F6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B06F6F">
        <w:rPr>
          <w:color w:val="000000"/>
          <w:sz w:val="24"/>
          <w:szCs w:val="24"/>
          <w:lang w:eastAsia="en-US"/>
        </w:rPr>
        <w:t>):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B06F6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06F6F" w:rsidRPr="00B06F6F" w:rsidRDefault="00B06F6F" w:rsidP="00B06F6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06F6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961B0F" w:rsidRPr="006E1872" w:rsidRDefault="00E42AED" w:rsidP="00961B0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651DC" w:rsidRPr="007E14CF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="003651DC" w:rsidRPr="007E14CF">
        <w:rPr>
          <w:b/>
          <w:sz w:val="24"/>
          <w:szCs w:val="24"/>
        </w:rPr>
        <w:t>е</w:t>
      </w:r>
      <w:r w:rsidRPr="007E14CF">
        <w:rPr>
          <w:sz w:val="24"/>
          <w:szCs w:val="24"/>
        </w:rPr>
        <w:t>(</w:t>
      </w:r>
      <w:proofErr w:type="gramEnd"/>
      <w:r w:rsidRPr="007E14CF">
        <w:rPr>
          <w:sz w:val="24"/>
          <w:szCs w:val="24"/>
        </w:rPr>
        <w:t xml:space="preserve">уровень бакалавриата), направленность (профиль) </w:t>
      </w:r>
      <w:r w:rsidR="00A76E53" w:rsidRPr="007E14CF">
        <w:rPr>
          <w:sz w:val="24"/>
          <w:szCs w:val="24"/>
        </w:rPr>
        <w:t xml:space="preserve">программы </w:t>
      </w:r>
      <w:r w:rsidR="000B40A9" w:rsidRPr="007E14CF">
        <w:rPr>
          <w:sz w:val="24"/>
          <w:szCs w:val="24"/>
        </w:rPr>
        <w:t>«</w:t>
      </w:r>
      <w:r w:rsidR="003651DC" w:rsidRPr="007E14CF">
        <w:rPr>
          <w:sz w:val="24"/>
          <w:szCs w:val="24"/>
        </w:rPr>
        <w:t>Государственная и муниципальная служба</w:t>
      </w:r>
      <w:r w:rsidR="000B40A9" w:rsidRPr="007E14CF">
        <w:rPr>
          <w:sz w:val="24"/>
          <w:szCs w:val="24"/>
        </w:rPr>
        <w:t>»</w:t>
      </w:r>
      <w:r w:rsidRPr="007E14CF">
        <w:rPr>
          <w:sz w:val="24"/>
          <w:szCs w:val="24"/>
        </w:rPr>
        <w:t>; форма обучения</w:t>
      </w:r>
      <w:r w:rsidRPr="00793E1B">
        <w:rPr>
          <w:color w:val="000000"/>
          <w:sz w:val="24"/>
          <w:szCs w:val="24"/>
        </w:rPr>
        <w:t xml:space="preserve"> – заочная </w:t>
      </w:r>
      <w:r w:rsidR="00B06F6F" w:rsidRPr="00B06F6F">
        <w:rPr>
          <w:color w:val="000000"/>
          <w:sz w:val="24"/>
          <w:szCs w:val="24"/>
          <w:lang w:eastAsia="en-US"/>
        </w:rPr>
        <w:t xml:space="preserve">на </w:t>
      </w:r>
      <w:r w:rsidR="0043511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A3B88">
        <w:rPr>
          <w:sz w:val="24"/>
          <w:szCs w:val="24"/>
          <w:lang w:eastAsia="en-US"/>
        </w:rPr>
        <w:t>.</w:t>
      </w:r>
    </w:p>
    <w:p w:rsidR="00A76E53" w:rsidRPr="007E14C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7E14CF" w:rsidRPr="007E14CF">
        <w:rPr>
          <w:b/>
          <w:bCs/>
          <w:sz w:val="24"/>
          <w:szCs w:val="24"/>
        </w:rPr>
        <w:t>В</w:t>
      </w:r>
      <w:r w:rsidR="003651DC" w:rsidRPr="007E14CF">
        <w:rPr>
          <w:b/>
          <w:bCs/>
          <w:sz w:val="24"/>
          <w:szCs w:val="24"/>
        </w:rPr>
        <w:t>.14</w:t>
      </w:r>
      <w:r w:rsidR="009F4070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0B40A9" w:rsidRPr="007E14CF">
        <w:rPr>
          <w:b/>
          <w:sz w:val="24"/>
          <w:szCs w:val="24"/>
        </w:rPr>
        <w:t xml:space="preserve">» </w:t>
      </w:r>
      <w:proofErr w:type="spellStart"/>
      <w:r w:rsidR="000B40A9" w:rsidRPr="007E14CF">
        <w:rPr>
          <w:b/>
          <w:sz w:val="24"/>
          <w:szCs w:val="24"/>
        </w:rPr>
        <w:t>в</w:t>
      </w:r>
      <w:r w:rsidRPr="007F4471">
        <w:rPr>
          <w:b/>
          <w:sz w:val="24"/>
          <w:szCs w:val="24"/>
        </w:rPr>
        <w:t>тече</w:t>
      </w:r>
      <w:r w:rsidR="00CA3B88" w:rsidRPr="007F4471">
        <w:rPr>
          <w:b/>
          <w:sz w:val="24"/>
          <w:szCs w:val="24"/>
        </w:rPr>
        <w:t>ние</w:t>
      </w:r>
      <w:proofErr w:type="spellEnd"/>
      <w:r w:rsidR="00CA3B88" w:rsidRPr="007F4471">
        <w:rPr>
          <w:b/>
          <w:sz w:val="24"/>
          <w:szCs w:val="24"/>
        </w:rPr>
        <w:t xml:space="preserve"> </w:t>
      </w:r>
      <w:bookmarkStart w:id="14" w:name="_Hlk104374898"/>
      <w:r w:rsidR="0043511A">
        <w:rPr>
          <w:b/>
          <w:color w:val="000000"/>
          <w:sz w:val="24"/>
          <w:szCs w:val="24"/>
        </w:rPr>
        <w:t>2023/2024</w:t>
      </w:r>
      <w:r w:rsidR="00B06F6F" w:rsidRPr="00B06F6F">
        <w:rPr>
          <w:b/>
          <w:color w:val="000000"/>
          <w:sz w:val="24"/>
          <w:szCs w:val="24"/>
        </w:rPr>
        <w:t xml:space="preserve"> </w:t>
      </w:r>
      <w:bookmarkEnd w:id="14"/>
      <w:r w:rsidRPr="007F4471">
        <w:rPr>
          <w:b/>
          <w:sz w:val="24"/>
          <w:szCs w:val="24"/>
        </w:rPr>
        <w:t>учебного</w:t>
      </w:r>
      <w:r w:rsidRPr="007E14CF">
        <w:rPr>
          <w:b/>
          <w:sz w:val="24"/>
          <w:szCs w:val="24"/>
        </w:rPr>
        <w:t xml:space="preserve"> года:</w:t>
      </w:r>
    </w:p>
    <w:p w:rsidR="00A76E53" w:rsidRPr="007E14CF" w:rsidRDefault="00D60892" w:rsidP="009F407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E37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A76E53" w:rsidRPr="007E14CF">
        <w:rPr>
          <w:sz w:val="24"/>
          <w:szCs w:val="24"/>
        </w:rPr>
        <w:t>» в тече</w:t>
      </w:r>
      <w:r w:rsidR="00CA3B88">
        <w:rPr>
          <w:sz w:val="24"/>
          <w:szCs w:val="24"/>
        </w:rPr>
        <w:t xml:space="preserve">ние </w:t>
      </w:r>
      <w:r w:rsidR="0043511A">
        <w:rPr>
          <w:b/>
          <w:color w:val="000000"/>
          <w:sz w:val="24"/>
          <w:szCs w:val="24"/>
        </w:rPr>
        <w:t>2023/2024</w:t>
      </w:r>
      <w:r w:rsidR="00B06F6F" w:rsidRPr="00B06F6F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7E14CF" w:rsidRPr="007E14CF">
        <w:rPr>
          <w:rFonts w:ascii="Times New Roman" w:hAnsi="Times New Roman"/>
          <w:b/>
          <w:bCs/>
          <w:sz w:val="24"/>
          <w:szCs w:val="24"/>
        </w:rPr>
        <w:t>В</w:t>
      </w:r>
      <w:r w:rsidR="003651DC" w:rsidRPr="007E14CF">
        <w:rPr>
          <w:rFonts w:ascii="Times New Roman" w:hAnsi="Times New Roman"/>
          <w:b/>
          <w:bCs/>
          <w:sz w:val="24"/>
          <w:szCs w:val="24"/>
        </w:rPr>
        <w:t>.14</w:t>
      </w:r>
      <w:r w:rsidR="000B40A9" w:rsidRPr="007E14CF">
        <w:rPr>
          <w:rFonts w:ascii="Times New Roman" w:hAnsi="Times New Roman"/>
          <w:b/>
          <w:sz w:val="24"/>
          <w:szCs w:val="24"/>
        </w:rPr>
        <w:t>«</w:t>
      </w:r>
      <w:r w:rsidR="003651DC" w:rsidRPr="007E14CF">
        <w:rPr>
          <w:rFonts w:ascii="Times New Roman" w:hAnsi="Times New Roman"/>
          <w:b/>
          <w:sz w:val="24"/>
          <w:szCs w:val="24"/>
        </w:rPr>
        <w:t>Стратегический менеджмент</w:t>
      </w:r>
      <w:r w:rsidR="000B40A9" w:rsidRPr="007E14CF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651DC" w:rsidRPr="007E14CF">
        <w:rPr>
          <w:sz w:val="24"/>
          <w:szCs w:val="24"/>
        </w:rPr>
        <w:t>38.03.04 Государственное и муниципальное управление</w:t>
      </w:r>
      <w:r w:rsidR="000B40A9" w:rsidRPr="007E14CF">
        <w:rPr>
          <w:sz w:val="24"/>
          <w:szCs w:val="24"/>
        </w:rPr>
        <w:t xml:space="preserve"> (уровень бакалавриата),</w:t>
      </w:r>
      <w:r w:rsidR="007E14CF" w:rsidRPr="0065230C">
        <w:rPr>
          <w:sz w:val="24"/>
          <w:szCs w:val="24"/>
        </w:rPr>
        <w:t>утвержденного Приказом Минобрнауки России от 10.12.2014 № 1567 (зарегистрирован в Минюсте России 05.02.2015 N 35894</w:t>
      </w:r>
      <w:r w:rsidR="007E14CF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E14CF">
        <w:rPr>
          <w:rFonts w:eastAsia="Calibri"/>
          <w:b/>
          <w:sz w:val="24"/>
          <w:szCs w:val="24"/>
          <w:lang w:eastAsia="en-US"/>
        </w:rPr>
        <w:t>«</w:t>
      </w:r>
      <w:r w:rsidR="003651DC" w:rsidRPr="007E14CF">
        <w:rPr>
          <w:rFonts w:eastAsia="Calibri"/>
          <w:b/>
          <w:sz w:val="24"/>
          <w:szCs w:val="24"/>
          <w:lang w:eastAsia="en-US"/>
        </w:rPr>
        <w:t>Стратегический менеджмент</w:t>
      </w:r>
      <w:r w:rsidR="00BB6C9A" w:rsidRPr="007E14CF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660"/>
        <w:gridCol w:w="5128"/>
      </w:tblGrid>
      <w:tr w:rsidR="00793F01" w:rsidRPr="00793E1B" w:rsidTr="000D4CB8">
        <w:trPr>
          <w:trHeight w:val="195"/>
        </w:trPr>
        <w:tc>
          <w:tcPr>
            <w:tcW w:w="317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6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12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8505D" w:rsidRPr="00793E1B" w:rsidTr="000D4CB8">
        <w:trPr>
          <w:trHeight w:val="195"/>
        </w:trPr>
        <w:tc>
          <w:tcPr>
            <w:tcW w:w="3173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057C90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961B0F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660" w:type="dxa"/>
            <w:vAlign w:val="center"/>
          </w:tcPr>
          <w:p w:rsidR="0048505D" w:rsidRPr="00057C90" w:rsidRDefault="0048505D" w:rsidP="005122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12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821FE1" w:rsidRDefault="00795253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разработки </w:t>
            </w:r>
            <w:r w:rsidR="0048505D">
              <w:rPr>
                <w:rFonts w:eastAsia="Calibri"/>
                <w:sz w:val="24"/>
                <w:szCs w:val="24"/>
                <w:lang w:eastAsia="en-US"/>
              </w:rPr>
              <w:t>стратегий управления человеческими ресурсами</w:t>
            </w:r>
            <w:r w:rsidR="0048505D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D1A54" w:rsidRPr="003E6576" w:rsidRDefault="00FD1A54" w:rsidP="003E6576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стратегического планирования и управления; </w:t>
            </w:r>
          </w:p>
          <w:p w:rsidR="0048505D" w:rsidRPr="00FD1A54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</w:t>
            </w:r>
            <w:r w:rsidR="0048505D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D1A54" w:rsidRPr="00821FE1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управления человеческими ресурсами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мероприятий;</w:t>
            </w:r>
          </w:p>
          <w:p w:rsidR="0048505D" w:rsidRPr="004960C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разработки стратегии управления человеческими ресурсами </w:t>
            </w:r>
          </w:p>
        </w:tc>
      </w:tr>
      <w:tr w:rsidR="0048505D" w:rsidRPr="00793E1B" w:rsidTr="000D4CB8">
        <w:trPr>
          <w:trHeight w:val="195"/>
        </w:trPr>
        <w:tc>
          <w:tcPr>
            <w:tcW w:w="3173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="00961B0F">
              <w:rPr>
                <w:bCs/>
                <w:color w:val="000000"/>
                <w:sz w:val="24"/>
                <w:szCs w:val="24"/>
              </w:rPr>
              <w:t>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</w:t>
            </w:r>
            <w:r w:rsidRPr="00E50C99">
              <w:rPr>
                <w:bCs/>
                <w:color w:val="000000"/>
                <w:sz w:val="24"/>
                <w:szCs w:val="24"/>
              </w:rPr>
              <w:lastRenderedPageBreak/>
              <w:t>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660" w:type="dxa"/>
            <w:vAlign w:val="center"/>
          </w:tcPr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12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3F5C35" w:rsidRDefault="0048505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D1A54" w:rsidRPr="002C69BB">
              <w:rPr>
                <w:rFonts w:eastAsia="Calibri"/>
                <w:sz w:val="24"/>
                <w:szCs w:val="24"/>
                <w:lang w:eastAsia="en-US"/>
              </w:rPr>
              <w:t>стратегического</w:t>
            </w: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 анализа </w:t>
            </w:r>
            <w:r w:rsidRPr="002C69BB">
              <w:rPr>
                <w:sz w:val="24"/>
                <w:szCs w:val="24"/>
              </w:rPr>
              <w:t xml:space="preserve">данных, необходимых для оценки </w:t>
            </w:r>
            <w:r w:rsidRPr="002C69BB">
              <w:rPr>
                <w:bCs/>
                <w:sz w:val="24"/>
                <w:szCs w:val="24"/>
              </w:rPr>
              <w:t xml:space="preserve">состояния </w:t>
            </w:r>
            <w:r w:rsidRPr="002C69BB">
              <w:rPr>
                <w:bCs/>
                <w:sz w:val="24"/>
                <w:szCs w:val="24"/>
              </w:rPr>
              <w:lastRenderedPageBreak/>
              <w:t>экономической, социальной, политической среды, деятельности органов государственной власти Российской Федерации</w:t>
            </w:r>
          </w:p>
          <w:p w:rsidR="003F5C35" w:rsidRPr="002C69BB" w:rsidRDefault="003F5C35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</w:t>
            </w:r>
          </w:p>
          <w:p w:rsidR="0048505D" w:rsidRPr="002C69B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проводить </w:t>
            </w:r>
            <w:r w:rsidR="00FD1A54" w:rsidRPr="002C69BB">
              <w:rPr>
                <w:rFonts w:eastAsia="Calibri"/>
                <w:sz w:val="24"/>
                <w:szCs w:val="24"/>
                <w:lang w:eastAsia="en-US"/>
              </w:rPr>
              <w:t>стратегический анализ</w:t>
            </w: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 для оценки </w:t>
            </w:r>
            <w:r w:rsidRPr="002C69BB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8505D" w:rsidRPr="002C69B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61B0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</w:t>
            </w:r>
            <w:r w:rsidR="00FD1A54" w:rsidRPr="002C69BB">
              <w:rPr>
                <w:bCs/>
                <w:sz w:val="24"/>
                <w:szCs w:val="24"/>
              </w:rPr>
              <w:t>стратегического</w:t>
            </w:r>
            <w:r w:rsidRPr="002C69BB">
              <w:rPr>
                <w:bCs/>
                <w:sz w:val="24"/>
                <w:szCs w:val="24"/>
              </w:rPr>
              <w:t xml:space="preserve">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8505D" w:rsidRPr="002F0FEF" w:rsidRDefault="00FD1A54" w:rsidP="002F0FE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>навыками оценки возможностей</w:t>
            </w:r>
            <w:r w:rsidR="002C69BB" w:rsidRPr="002C69BB">
              <w:rPr>
                <w:rFonts w:eastAsia="Calibri"/>
                <w:sz w:val="24"/>
                <w:szCs w:val="24"/>
                <w:lang w:eastAsia="en-US"/>
              </w:rPr>
              <w:t xml:space="preserve"> для реализации стратегических направлений </w:t>
            </w:r>
            <w:r w:rsidR="0048505D" w:rsidRPr="002C69BB">
              <w:rPr>
                <w:bCs/>
                <w:sz w:val="24"/>
                <w:szCs w:val="24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="0048505D" w:rsidRPr="00E50C99">
              <w:rPr>
                <w:bCs/>
                <w:color w:val="000000"/>
                <w:sz w:val="24"/>
                <w:szCs w:val="24"/>
              </w:rPr>
              <w:t xml:space="preserve"> организаций</w:t>
            </w:r>
          </w:p>
        </w:tc>
      </w:tr>
      <w:tr w:rsidR="00961B0F" w:rsidRPr="00793E1B" w:rsidTr="002F0FEF">
        <w:trPr>
          <w:trHeight w:val="4841"/>
        </w:trPr>
        <w:tc>
          <w:tcPr>
            <w:tcW w:w="3173" w:type="dxa"/>
            <w:vAlign w:val="center"/>
          </w:tcPr>
          <w:p w:rsidR="00961B0F" w:rsidRPr="00961B0F" w:rsidRDefault="00961B0F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61B0F">
              <w:rPr>
                <w:bCs/>
                <w:color w:val="000000"/>
                <w:sz w:val="24"/>
                <w:szCs w:val="24"/>
              </w:rPr>
              <w:lastRenderedPageBreak/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660" w:type="dxa"/>
            <w:vAlign w:val="center"/>
          </w:tcPr>
          <w:p w:rsidR="00961B0F" w:rsidRPr="00E50C99" w:rsidRDefault="00961B0F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</w:t>
            </w:r>
          </w:p>
        </w:tc>
        <w:tc>
          <w:tcPr>
            <w:tcW w:w="5128" w:type="dxa"/>
          </w:tcPr>
          <w:p w:rsidR="006259E3" w:rsidRPr="004960CB" w:rsidRDefault="006259E3" w:rsidP="002F0FE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6259E3" w:rsidRPr="00821FE1" w:rsidRDefault="006259E3" w:rsidP="002F0FE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59E3" w:rsidRPr="003E6576" w:rsidRDefault="006259E3" w:rsidP="002F0FEF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6259E3" w:rsidRPr="00821FE1" w:rsidRDefault="006259E3" w:rsidP="002F0FE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59E3" w:rsidRPr="00821FE1" w:rsidRDefault="006259E3" w:rsidP="002F0FE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1B0F" w:rsidRPr="004960CB" w:rsidRDefault="006259E3" w:rsidP="002F0FE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7E14CF" w:rsidRPr="007E14CF">
        <w:rPr>
          <w:b/>
          <w:bCs/>
          <w:sz w:val="24"/>
          <w:szCs w:val="24"/>
        </w:rPr>
        <w:t>В</w:t>
      </w:r>
      <w:r w:rsidR="003651DC" w:rsidRPr="007E14CF">
        <w:rPr>
          <w:b/>
          <w:bCs/>
          <w:sz w:val="24"/>
          <w:szCs w:val="24"/>
        </w:rPr>
        <w:t>.14</w:t>
      </w:r>
      <w:r w:rsidR="001F3561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7E14CF">
        <w:rPr>
          <w:rFonts w:eastAsia="Calibri"/>
          <w:color w:val="000000"/>
          <w:sz w:val="24"/>
          <w:szCs w:val="24"/>
          <w:lang w:eastAsia="en-US"/>
        </w:rPr>
        <w:t xml:space="preserve">вариативной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6259E3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793E1B" w:rsidTr="00DC61FA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DC61FA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DC61FA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DC61FA">
        <w:tc>
          <w:tcPr>
            <w:tcW w:w="1196" w:type="dxa"/>
            <w:vAlign w:val="center"/>
          </w:tcPr>
          <w:p w:rsidR="00DA3FFC" w:rsidRPr="007E14CF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7E14CF" w:rsidRPr="007E14CF">
              <w:rPr>
                <w:bCs/>
                <w:sz w:val="24"/>
                <w:szCs w:val="24"/>
              </w:rPr>
              <w:t>В</w:t>
            </w:r>
            <w:r w:rsidR="003651DC" w:rsidRPr="007E14CF">
              <w:rPr>
                <w:bCs/>
                <w:sz w:val="24"/>
                <w:szCs w:val="24"/>
              </w:rPr>
              <w:t>.14</w:t>
            </w:r>
          </w:p>
        </w:tc>
        <w:tc>
          <w:tcPr>
            <w:tcW w:w="2173" w:type="dxa"/>
            <w:vAlign w:val="center"/>
          </w:tcPr>
          <w:p w:rsidR="00DA3FFC" w:rsidRPr="007E14CF" w:rsidRDefault="003651D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2553" w:type="dxa"/>
            <w:vAlign w:val="center"/>
          </w:tcPr>
          <w:p w:rsidR="00DC61FA" w:rsidRDefault="00DC61F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1FA" w:rsidRDefault="00DC61F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BF1AC7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r w:rsidR="00DC61FA">
              <w:rPr>
                <w:rFonts w:eastAsia="Calibri"/>
                <w:sz w:val="24"/>
                <w:szCs w:val="24"/>
                <w:lang w:eastAsia="en-US"/>
              </w:rPr>
              <w:t>проектами</w:t>
            </w:r>
          </w:p>
          <w:p w:rsidR="00BF1AC7" w:rsidRPr="007E14CF" w:rsidRDefault="00CB36DA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464" w:type="dxa"/>
            <w:vAlign w:val="center"/>
          </w:tcPr>
          <w:p w:rsidR="002B6C87" w:rsidRPr="007E14CF" w:rsidRDefault="007E14C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3561" w:rsidRPr="007E14CF" w:rsidRDefault="006259E3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DA3FFC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1AC7" w:rsidRPr="007E14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6259E3" w:rsidRPr="007E14CF" w:rsidRDefault="006259E3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6081F" w:rsidRPr="007E14C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DC61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DC61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</w:tr>
      <w:tr w:rsidR="00DF7396" w:rsidRPr="007E14CF" w:rsidTr="00330957">
        <w:tc>
          <w:tcPr>
            <w:tcW w:w="4365" w:type="dxa"/>
          </w:tcPr>
          <w:p w:rsidR="00DF7396" w:rsidRPr="00724EFA" w:rsidRDefault="00DF7396" w:rsidP="001D15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DF7396" w:rsidRDefault="000F44A0" w:rsidP="001D15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F7396" w:rsidRDefault="000F44A0" w:rsidP="001D15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FF14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7E14CF" w:rsidRDefault="00FF14CB" w:rsidP="00FF14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0F44A0" w:rsidRPr="003C2C6E" w:rsidRDefault="000F44A0" w:rsidP="000F44A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2C6E">
        <w:rPr>
          <w:rFonts w:eastAsia="Calibri"/>
          <w:sz w:val="24"/>
          <w:szCs w:val="24"/>
          <w:lang w:eastAsia="en-US"/>
        </w:rPr>
        <w:t>Учебным планом по дисциплине «</w:t>
      </w:r>
      <w:r>
        <w:rPr>
          <w:rFonts w:eastAsia="Calibri"/>
          <w:sz w:val="24"/>
          <w:szCs w:val="24"/>
          <w:lang w:eastAsia="en-US"/>
        </w:rPr>
        <w:t>Стратегический менеджмент</w:t>
      </w:r>
      <w:r w:rsidRPr="003C2C6E">
        <w:rPr>
          <w:rFonts w:eastAsia="Calibri"/>
          <w:sz w:val="24"/>
          <w:szCs w:val="24"/>
          <w:lang w:eastAsia="en-US"/>
        </w:rPr>
        <w:t>» предусмотрена курсовая работа</w:t>
      </w:r>
    </w:p>
    <w:p w:rsidR="00CE0100" w:rsidRPr="007E14CF" w:rsidRDefault="00CE0100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40" w:type="dxa"/>
        <w:jc w:val="center"/>
        <w:tblLayout w:type="fixed"/>
        <w:tblLook w:val="04A0"/>
      </w:tblPr>
      <w:tblGrid>
        <w:gridCol w:w="5960"/>
        <w:gridCol w:w="500"/>
        <w:gridCol w:w="562"/>
        <w:gridCol w:w="618"/>
        <w:gridCol w:w="720"/>
        <w:gridCol w:w="720"/>
        <w:gridCol w:w="720"/>
        <w:gridCol w:w="840"/>
      </w:tblGrid>
      <w:tr w:rsidR="00571EE9" w:rsidRPr="00377FDC" w:rsidTr="00362692">
        <w:trPr>
          <w:trHeight w:val="51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571EE9" w:rsidRDefault="00571EE9" w:rsidP="00571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EE9"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571EE9" w:rsidRPr="00377FDC" w:rsidTr="00DF7396">
        <w:trPr>
          <w:trHeight w:val="510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571EE9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571EE9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571EE9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571EE9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571EE9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7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571EE9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571EE9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12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512203">
              <w:rPr>
                <w:color w:val="000000"/>
                <w:sz w:val="24"/>
                <w:szCs w:val="24"/>
              </w:rPr>
              <w:t>Типология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 стратегий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8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571EE9" w:rsidRPr="00956F3D">
              <w:rPr>
                <w:color w:val="000000"/>
                <w:sz w:val="24"/>
                <w:szCs w:val="24"/>
              </w:rPr>
              <w:t>Разработка стратегии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956F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571EE9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571EE9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117</w:t>
            </w:r>
          </w:p>
        </w:tc>
      </w:tr>
      <w:tr w:rsidR="00062C40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2C40" w:rsidRPr="00F96B72" w:rsidRDefault="00062C40" w:rsidP="00362692">
            <w:pPr>
              <w:jc w:val="center"/>
              <w:rPr>
                <w:color w:val="000000"/>
              </w:rPr>
            </w:pPr>
            <w:r w:rsidRPr="00F96B72">
              <w:rPr>
                <w:color w:val="000000"/>
              </w:rPr>
              <w:t>В т. ч.  курсовая работа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62C40" w:rsidP="0036269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62C40" w:rsidP="0036269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62C40" w:rsidP="0036269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F44A0" w:rsidP="0036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C40" w:rsidRPr="00377FDC" w:rsidRDefault="000F44A0" w:rsidP="00362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34"/>
            <w:bookmarkEnd w:id="15"/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bookmarkStart w:id="16" w:name="RANGE!H34"/>
            <w:bookmarkEnd w:id="16"/>
            <w:r w:rsidRPr="00377FDC">
              <w:rPr>
                <w:b/>
                <w:bCs/>
                <w:color w:val="000000"/>
              </w:rPr>
              <w:t>27</w:t>
            </w:r>
          </w:p>
        </w:tc>
      </w:tr>
      <w:tr w:rsidR="00571EE9" w:rsidRPr="00377FDC" w:rsidTr="00DF7396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35"/>
            <w:bookmarkEnd w:id="17"/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343"/>
        <w:gridCol w:w="830"/>
        <w:gridCol w:w="714"/>
        <w:gridCol w:w="704"/>
        <w:gridCol w:w="705"/>
        <w:gridCol w:w="691"/>
        <w:gridCol w:w="713"/>
        <w:gridCol w:w="820"/>
      </w:tblGrid>
      <w:tr w:rsidR="00956F3D" w:rsidRPr="00885F86" w:rsidTr="00362692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F3D" w:rsidRPr="00956F3D" w:rsidRDefault="00956F3D" w:rsidP="00FF14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51220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84982" w:rsidRPr="00885F86" w:rsidTr="00956F3D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384982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384982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384982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384982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384982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384982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384982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384982" w:rsidRPr="00956F3D">
              <w:rPr>
                <w:color w:val="000000"/>
                <w:sz w:val="24"/>
                <w:szCs w:val="24"/>
              </w:rPr>
              <w:t>Типология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Разработка стратегии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384982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384982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135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  <w:r w:rsidRPr="00F96B72">
              <w:rPr>
                <w:color w:val="000000"/>
              </w:rPr>
              <w:t>В т. ч.  курсоваяработа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62C40" w:rsidP="001D151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F44A0" w:rsidP="001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377FDC" w:rsidRDefault="000F44A0" w:rsidP="001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C40" w:rsidRPr="00956F3D" w:rsidRDefault="00062C40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9</w:t>
            </w:r>
          </w:p>
        </w:tc>
      </w:tr>
      <w:tr w:rsidR="00062C40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40" w:rsidRPr="00956F3D" w:rsidRDefault="00062C40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C40" w:rsidRPr="00885F86" w:rsidRDefault="00062C4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93E1B" w:rsidRDefault="00A76E5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7FEA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Стратегический менеджмент</w:t>
      </w:r>
      <w:r w:rsidRPr="00D67FEA">
        <w:rPr>
          <w:b/>
          <w:sz w:val="15"/>
          <w:szCs w:val="15"/>
        </w:rPr>
        <w:t>»</w:t>
      </w:r>
      <w:r w:rsidRPr="00D67FEA">
        <w:rPr>
          <w:sz w:val="15"/>
          <w:szCs w:val="15"/>
        </w:rPr>
        <w:t xml:space="preserve"> согласно требованиям </w:t>
      </w:r>
      <w:r w:rsidRPr="00D67FEA">
        <w:rPr>
          <w:b/>
          <w:sz w:val="15"/>
          <w:szCs w:val="15"/>
        </w:rPr>
        <w:t>частей 3-5 статьи 13, статьи 30, пункта 3 части 1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пунктов 16, 38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67FEA">
        <w:rPr>
          <w:sz w:val="15"/>
          <w:szCs w:val="15"/>
        </w:rPr>
        <w:t>работуобучающихся</w:t>
      </w:r>
      <w:proofErr w:type="spellEnd"/>
      <w:r w:rsidRPr="00D67FE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67FEA">
        <w:rPr>
          <w:sz w:val="15"/>
          <w:szCs w:val="15"/>
        </w:rPr>
        <w:t>всоответствии</w:t>
      </w:r>
      <w:proofErr w:type="spellEnd"/>
      <w:r w:rsidRPr="00D67FEA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7FEA">
        <w:rPr>
          <w:b/>
          <w:sz w:val="15"/>
          <w:szCs w:val="15"/>
        </w:rPr>
        <w:t>статьи 79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раздела III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67FE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D67FEA">
        <w:rPr>
          <w:sz w:val="15"/>
          <w:szCs w:val="15"/>
        </w:rPr>
        <w:t>).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D67FE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D67FEA">
        <w:rPr>
          <w:sz w:val="15"/>
          <w:szCs w:val="15"/>
        </w:rPr>
        <w:t xml:space="preserve">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20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7FEA">
        <w:rPr>
          <w:b/>
          <w:sz w:val="15"/>
          <w:szCs w:val="15"/>
        </w:rPr>
        <w:t>частью 5 статьи 5</w:t>
      </w:r>
      <w:r w:rsidRPr="00D67FEA">
        <w:rPr>
          <w:sz w:val="15"/>
          <w:szCs w:val="15"/>
        </w:rPr>
        <w:t xml:space="preserve"> Федерального закона </w:t>
      </w:r>
      <w:r w:rsidRPr="00D67FEA">
        <w:rPr>
          <w:b/>
          <w:sz w:val="15"/>
          <w:szCs w:val="15"/>
        </w:rPr>
        <w:t>от 05.05.2014 № 84-ФЗ</w:t>
      </w:r>
      <w:r w:rsidRPr="00D67FE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67FEA">
        <w:rPr>
          <w:sz w:val="15"/>
          <w:szCs w:val="15"/>
        </w:rPr>
        <w:t>городафедерального</w:t>
      </w:r>
      <w:proofErr w:type="spellEnd"/>
      <w:r w:rsidRPr="00D67FEA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D67FEA">
        <w:rPr>
          <w:sz w:val="15"/>
          <w:szCs w:val="15"/>
        </w:rPr>
        <w:t>обуча-ющегося</w:t>
      </w:r>
      <w:proofErr w:type="spellEnd"/>
      <w:r w:rsidRPr="00D67FEA">
        <w:rPr>
          <w:sz w:val="15"/>
          <w:szCs w:val="15"/>
        </w:rPr>
        <w:t>).</w:t>
      </w:r>
    </w:p>
    <w:p w:rsidR="00B5109E" w:rsidRPr="00D67FEA" w:rsidRDefault="00B5109E" w:rsidP="00B5109E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109E" w:rsidRPr="00D67FEA" w:rsidRDefault="00B5109E" w:rsidP="00B5109E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D67FEA">
        <w:rPr>
          <w:sz w:val="15"/>
          <w:szCs w:val="15"/>
        </w:rPr>
        <w:t>требованиям</w:t>
      </w:r>
      <w:r w:rsidRPr="00D67FEA">
        <w:rPr>
          <w:b/>
          <w:sz w:val="15"/>
          <w:szCs w:val="15"/>
        </w:rPr>
        <w:t>пункта</w:t>
      </w:r>
      <w:proofErr w:type="spellEnd"/>
      <w:r w:rsidRPr="00D67FEA">
        <w:rPr>
          <w:b/>
          <w:sz w:val="15"/>
          <w:szCs w:val="15"/>
        </w:rPr>
        <w:t xml:space="preserve"> 9 части 1 статьи 33, части 3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43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0100"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3B0F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56F3D" w:rsidRPr="00956F3D" w:rsidRDefault="00956F3D" w:rsidP="003B0F42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</w:t>
      </w:r>
      <w:r w:rsidRPr="00956F3D">
        <w:rPr>
          <w:b/>
          <w:bCs/>
          <w:sz w:val="24"/>
          <w:szCs w:val="24"/>
        </w:rPr>
        <w:t>. Теоретико-методологические основы стратегического менеджмента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>Тема 1.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Становление и развитие стратегического управления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Предмет исследования и место дисциплины в системе управленческих наук.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Предпосылки появления стратегического менеджмента. </w:t>
      </w:r>
      <w:r w:rsidR="00362692">
        <w:rPr>
          <w:bCs/>
          <w:sz w:val="24"/>
          <w:szCs w:val="24"/>
        </w:rPr>
        <w:t>Стратегический менеджмент и стратегическое планирование.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Этапы развития стратегического менеджмента.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Особенности становления стратегического менеджмента в современной экономике.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Эффективность и ограниченность применения стратегического управления.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2. Школы стратегий менеджмента</w:t>
      </w:r>
    </w:p>
    <w:p w:rsidR="00956F3D" w:rsidRDefault="00362692" w:rsidP="00206733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956F3D" w:rsidRPr="00956F3D">
        <w:rPr>
          <w:sz w:val="24"/>
          <w:szCs w:val="24"/>
        </w:rPr>
        <w:t>тапы создания и реализации стратегии в соответствии с положениями школы дизайна.</w:t>
      </w:r>
      <w:r>
        <w:rPr>
          <w:sz w:val="24"/>
          <w:szCs w:val="24"/>
        </w:rPr>
        <w:t xml:space="preserve"> Н</w:t>
      </w:r>
      <w:r w:rsidR="00956F3D" w:rsidRPr="00956F3D">
        <w:rPr>
          <w:sz w:val="24"/>
          <w:szCs w:val="24"/>
        </w:rPr>
        <w:t>едостатки школы дизайна.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планирования.</w:t>
      </w:r>
      <w:r>
        <w:rPr>
          <w:sz w:val="24"/>
          <w:szCs w:val="24"/>
        </w:rPr>
        <w:t>Этапы</w:t>
      </w:r>
      <w:r w:rsidR="00956F3D" w:rsidRPr="00956F3D">
        <w:rPr>
          <w:sz w:val="24"/>
          <w:szCs w:val="24"/>
        </w:rPr>
        <w:t xml:space="preserve"> в развитии школы позиционирования. </w:t>
      </w:r>
      <w:r>
        <w:rPr>
          <w:sz w:val="24"/>
          <w:szCs w:val="24"/>
        </w:rPr>
        <w:t>М</w:t>
      </w:r>
      <w:r w:rsidR="00956F3D" w:rsidRPr="00956F3D">
        <w:rPr>
          <w:sz w:val="24"/>
          <w:szCs w:val="24"/>
        </w:rPr>
        <w:t xml:space="preserve">отивы предпринимательской деятельности в </w:t>
      </w:r>
      <w:r>
        <w:rPr>
          <w:sz w:val="24"/>
          <w:szCs w:val="24"/>
        </w:rPr>
        <w:t>школе</w:t>
      </w:r>
      <w:r w:rsidR="00956F3D" w:rsidRPr="00956F3D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Черты предпринимателя как стратега.П</w:t>
      </w:r>
      <w:r w:rsidR="00956F3D" w:rsidRPr="00956F3D">
        <w:rPr>
          <w:sz w:val="24"/>
          <w:szCs w:val="24"/>
        </w:rPr>
        <w:t>одходы к познанию в рамках когнитивной школы.</w:t>
      </w:r>
      <w:r>
        <w:rPr>
          <w:sz w:val="24"/>
          <w:szCs w:val="24"/>
        </w:rPr>
        <w:t xml:space="preserve"> С</w:t>
      </w:r>
      <w:r w:rsidR="00956F3D" w:rsidRPr="00956F3D">
        <w:rPr>
          <w:sz w:val="24"/>
          <w:szCs w:val="24"/>
        </w:rPr>
        <w:t xml:space="preserve">тратегии </w:t>
      </w:r>
      <w:proofErr w:type="spellStart"/>
      <w:r w:rsidR="00956F3D" w:rsidRPr="00956F3D">
        <w:rPr>
          <w:sz w:val="24"/>
          <w:szCs w:val="24"/>
        </w:rPr>
        <w:t>макровласти</w:t>
      </w:r>
      <w:proofErr w:type="spellEnd"/>
      <w:r w:rsidR="00956F3D" w:rsidRPr="00956F3D">
        <w:rPr>
          <w:sz w:val="24"/>
          <w:szCs w:val="24"/>
        </w:rPr>
        <w:t xml:space="preserve"> и </w:t>
      </w:r>
      <w:proofErr w:type="spellStart"/>
      <w:r w:rsidR="00956F3D" w:rsidRPr="00956F3D">
        <w:rPr>
          <w:sz w:val="24"/>
          <w:szCs w:val="24"/>
        </w:rPr>
        <w:t>микровласти</w:t>
      </w:r>
      <w:proofErr w:type="spellEnd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культуры и ее значение для стратегического менеджмента.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конфигурации организаций и особенности их трансформации.</w:t>
      </w:r>
    </w:p>
    <w:p w:rsidR="00362692" w:rsidRPr="00956F3D" w:rsidRDefault="00362692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/>
        <w:jc w:val="both"/>
        <w:rPr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6F3D">
        <w:rPr>
          <w:b/>
          <w:color w:val="000000"/>
          <w:sz w:val="24"/>
          <w:szCs w:val="24"/>
        </w:rPr>
        <w:t xml:space="preserve">Тема </w:t>
      </w:r>
      <w:r w:rsidR="00362692">
        <w:rPr>
          <w:b/>
          <w:color w:val="000000"/>
          <w:sz w:val="24"/>
          <w:szCs w:val="24"/>
        </w:rPr>
        <w:t>1.</w:t>
      </w:r>
      <w:r w:rsidRPr="00956F3D">
        <w:rPr>
          <w:b/>
          <w:color w:val="000000"/>
          <w:sz w:val="24"/>
          <w:szCs w:val="24"/>
        </w:rPr>
        <w:t>3. Структура и содержание процесса стратегического управления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Понятие стратегии, различные взгляды и определения. Модели стратегического управления.Общая характеристика, этапы и содержание стратегического процесса.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Миссия и цели организации.</w:t>
      </w:r>
      <w:r w:rsidRPr="00956F3D">
        <w:rPr>
          <w:bCs/>
          <w:sz w:val="24"/>
          <w:szCs w:val="24"/>
        </w:rPr>
        <w:t>Особенности стратегического управления в некоммерческих организациях.</w:t>
      </w:r>
      <w:r w:rsidR="00362692">
        <w:rPr>
          <w:bCs/>
          <w:sz w:val="24"/>
          <w:szCs w:val="24"/>
        </w:rPr>
        <w:t xml:space="preserve"> Стратегический менеджмент в государственном и муниципальном управлении.</w:t>
      </w:r>
    </w:p>
    <w:p w:rsidR="00362692" w:rsidRDefault="00362692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</w:t>
      </w:r>
      <w:r w:rsidRPr="00956F3D">
        <w:rPr>
          <w:b/>
          <w:bCs/>
          <w:sz w:val="24"/>
          <w:szCs w:val="24"/>
        </w:rPr>
        <w:t>. Стратегический анализ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2.1.</w:t>
      </w:r>
      <w:r w:rsidRPr="00956F3D">
        <w:rPr>
          <w:b/>
          <w:bCs/>
          <w:sz w:val="24"/>
          <w:szCs w:val="24"/>
        </w:rPr>
        <w:t>Внешняя и внутренняя среда организации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</w:t>
      </w:r>
      <w:r w:rsidR="00956F3D" w:rsidRPr="00956F3D">
        <w:rPr>
          <w:bCs/>
          <w:sz w:val="24"/>
          <w:szCs w:val="24"/>
        </w:rPr>
        <w:t>акто</w:t>
      </w:r>
      <w:r>
        <w:rPr>
          <w:bCs/>
          <w:sz w:val="24"/>
          <w:szCs w:val="24"/>
        </w:rPr>
        <w:t>ры</w:t>
      </w:r>
      <w:r w:rsidR="00956F3D" w:rsidRPr="00956F3D">
        <w:rPr>
          <w:bCs/>
          <w:sz w:val="24"/>
          <w:szCs w:val="24"/>
        </w:rPr>
        <w:t xml:space="preserve"> внешней среды</w:t>
      </w:r>
      <w:r>
        <w:rPr>
          <w:bCs/>
          <w:sz w:val="24"/>
          <w:szCs w:val="24"/>
        </w:rPr>
        <w:t>. В</w:t>
      </w:r>
      <w:r w:rsidR="00956F3D" w:rsidRPr="00956F3D">
        <w:rPr>
          <w:bCs/>
          <w:sz w:val="24"/>
          <w:szCs w:val="24"/>
        </w:rPr>
        <w:t xml:space="preserve">нешняя среда прямого </w:t>
      </w:r>
      <w:proofErr w:type="spellStart"/>
      <w:r w:rsidR="00956F3D" w:rsidRPr="00956F3D">
        <w:rPr>
          <w:bCs/>
          <w:sz w:val="24"/>
          <w:szCs w:val="24"/>
        </w:rPr>
        <w:t>воздействия.</w:t>
      </w:r>
      <w:r>
        <w:rPr>
          <w:bCs/>
          <w:sz w:val="24"/>
          <w:szCs w:val="24"/>
        </w:rPr>
        <w:t>М</w:t>
      </w:r>
      <w:r w:rsidR="00956F3D" w:rsidRPr="00956F3D">
        <w:rPr>
          <w:bCs/>
          <w:sz w:val="24"/>
          <w:szCs w:val="24"/>
        </w:rPr>
        <w:t>езосреда</w:t>
      </w:r>
      <w:proofErr w:type="spellEnd"/>
      <w:r>
        <w:rPr>
          <w:bCs/>
          <w:sz w:val="24"/>
          <w:szCs w:val="24"/>
        </w:rPr>
        <w:t xml:space="preserve"> и ее влияние на функционирование организации. Внутренняя среда</w:t>
      </w:r>
      <w:r w:rsidR="00956F3D" w:rsidRPr="00956F3D">
        <w:rPr>
          <w:bCs/>
          <w:sz w:val="24"/>
          <w:szCs w:val="24"/>
        </w:rPr>
        <w:t xml:space="preserve"> организации.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956F3D" w:rsidRPr="00956F3D">
        <w:rPr>
          <w:bCs/>
          <w:sz w:val="24"/>
          <w:szCs w:val="24"/>
        </w:rPr>
        <w:t>ипы внешней среды</w:t>
      </w:r>
      <w:r>
        <w:rPr>
          <w:bCs/>
          <w:sz w:val="24"/>
          <w:szCs w:val="24"/>
        </w:rPr>
        <w:t>. Способы реагирования на изменения внешней среды.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</w:p>
    <w:p w:rsidR="00956F3D" w:rsidRPr="00956F3D" w:rsidRDefault="00362692" w:rsidP="003B0F42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2.2</w:t>
      </w:r>
      <w:r w:rsidR="00956F3D" w:rsidRPr="00956F3D">
        <w:rPr>
          <w:b/>
          <w:bCs/>
          <w:sz w:val="24"/>
          <w:szCs w:val="24"/>
        </w:rPr>
        <w:t xml:space="preserve">. Анализ стратегических факторов </w:t>
      </w:r>
      <w:r w:rsidR="00956F3D" w:rsidRPr="00956F3D">
        <w:rPr>
          <w:b/>
          <w:sz w:val="24"/>
          <w:szCs w:val="24"/>
        </w:rPr>
        <w:t>внешней среды</w:t>
      </w:r>
    </w:p>
    <w:p w:rsidR="00956F3D" w:rsidRPr="00956F3D" w:rsidRDefault="00DC486D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Анализ макроокружения (макросреды), его задачи и характеристика факторов(</w:t>
      </w:r>
      <w:r w:rsidR="00956F3D" w:rsidRPr="00956F3D">
        <w:rPr>
          <w:sz w:val="24"/>
          <w:szCs w:val="24"/>
          <w:lang w:val="en-US"/>
        </w:rPr>
        <w:t>PEST</w:t>
      </w:r>
      <w:r w:rsidR="00956F3D" w:rsidRPr="00956F3D">
        <w:rPr>
          <w:sz w:val="24"/>
          <w:szCs w:val="24"/>
        </w:rPr>
        <w:t>/</w:t>
      </w:r>
      <w:r w:rsidR="00956F3D" w:rsidRPr="00956F3D">
        <w:rPr>
          <w:sz w:val="24"/>
          <w:szCs w:val="24"/>
          <w:lang w:val="en-US"/>
        </w:rPr>
        <w:t>STEP</w:t>
      </w:r>
      <w:r w:rsidR="00956F3D" w:rsidRPr="00956F3D">
        <w:rPr>
          <w:sz w:val="24"/>
          <w:szCs w:val="24"/>
        </w:rPr>
        <w:t>–анализ). Анализ микроокружения (микросреды), его задачи и характеристика факторов (модель «Пять сил конкуренции М. Портера). Ресурсный подход к анализу конкурентной среды, различные сферы и аспекты анализа.</w:t>
      </w:r>
      <w:r w:rsidR="00790DE0">
        <w:rPr>
          <w:sz w:val="24"/>
          <w:szCs w:val="24"/>
        </w:rPr>
        <w:t xml:space="preserve"> Методы портфельного анализа.</w:t>
      </w:r>
    </w:p>
    <w:p w:rsidR="004940AC" w:rsidRDefault="004940AC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DC486D">
        <w:rPr>
          <w:b/>
          <w:bCs/>
          <w:sz w:val="24"/>
          <w:szCs w:val="24"/>
        </w:rPr>
        <w:t xml:space="preserve">2.3. </w:t>
      </w:r>
      <w:r w:rsidRPr="00956F3D">
        <w:rPr>
          <w:b/>
          <w:sz w:val="24"/>
          <w:szCs w:val="24"/>
        </w:rPr>
        <w:t>Анализ ресурс</w:t>
      </w:r>
      <w:r w:rsidR="00DC486D">
        <w:rPr>
          <w:b/>
          <w:sz w:val="24"/>
          <w:szCs w:val="24"/>
        </w:rPr>
        <w:t xml:space="preserve">ного потенциала </w:t>
      </w:r>
    </w:p>
    <w:p w:rsidR="00956F3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ресурсного потенциала территории. </w:t>
      </w:r>
      <w:r w:rsidR="00956F3D" w:rsidRPr="00956F3D">
        <w:rPr>
          <w:rFonts w:ascii="Times New Roman" w:hAnsi="Times New Roman"/>
          <w:sz w:val="24"/>
          <w:szCs w:val="24"/>
        </w:rPr>
        <w:t xml:space="preserve">Оценка ресурсного потенциала в динамике.Анализ структуры, кадрового состава, системы менеджмента </w:t>
      </w:r>
      <w:r>
        <w:rPr>
          <w:rFonts w:ascii="Times New Roman" w:hAnsi="Times New Roman"/>
          <w:sz w:val="24"/>
          <w:szCs w:val="24"/>
        </w:rPr>
        <w:t>организации в системе государственного и муниципального управления</w:t>
      </w:r>
      <w:r w:rsidR="00956F3D" w:rsidRPr="00956F3D">
        <w:rPr>
          <w:rFonts w:ascii="Times New Roman" w:hAnsi="Times New Roman"/>
          <w:sz w:val="24"/>
          <w:szCs w:val="24"/>
        </w:rPr>
        <w:t>.</w:t>
      </w:r>
    </w:p>
    <w:p w:rsidR="00DC486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F3D">
        <w:rPr>
          <w:rFonts w:ascii="Times New Roman" w:hAnsi="Times New Roman"/>
          <w:sz w:val="24"/>
          <w:szCs w:val="24"/>
        </w:rPr>
        <w:t>Анализ маркетинговой стратегии</w:t>
      </w:r>
      <w:r>
        <w:rPr>
          <w:rFonts w:ascii="Times New Roman" w:hAnsi="Times New Roman"/>
          <w:sz w:val="24"/>
          <w:szCs w:val="24"/>
        </w:rPr>
        <w:t xml:space="preserve"> развития территорий</w:t>
      </w:r>
      <w:r w:rsidRPr="00956F3D">
        <w:rPr>
          <w:rFonts w:ascii="Times New Roman" w:hAnsi="Times New Roman"/>
          <w:sz w:val="24"/>
          <w:szCs w:val="24"/>
        </w:rPr>
        <w:t>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 xml:space="preserve"> Управленческий анализ</w:t>
      </w:r>
    </w:p>
    <w:p w:rsidR="00790DE0" w:rsidRPr="00790DE0" w:rsidRDefault="00790DE0" w:rsidP="003B0F42">
      <w:pPr>
        <w:tabs>
          <w:tab w:val="left" w:pos="0"/>
          <w:tab w:val="left" w:pos="1080"/>
        </w:tabs>
        <w:ind w:firstLine="426"/>
        <w:jc w:val="both"/>
        <w:rPr>
          <w:bCs/>
          <w:sz w:val="24"/>
          <w:szCs w:val="24"/>
        </w:rPr>
      </w:pPr>
      <w:r w:rsidRPr="00790DE0">
        <w:rPr>
          <w:bCs/>
          <w:sz w:val="24"/>
          <w:szCs w:val="24"/>
        </w:rPr>
        <w:t xml:space="preserve">Цели, принципы и методы управленческого анализа. «Цепочка ценностей» Портера. Система </w:t>
      </w:r>
      <w:proofErr w:type="spellStart"/>
      <w:r w:rsidRPr="00790DE0">
        <w:rPr>
          <w:bCs/>
          <w:sz w:val="24"/>
          <w:szCs w:val="24"/>
          <w:lang w:val="en-US"/>
        </w:rPr>
        <w:t>McKincey</w:t>
      </w:r>
      <w:proofErr w:type="spellEnd"/>
      <w:r w:rsidRPr="00790DE0">
        <w:rPr>
          <w:bCs/>
          <w:sz w:val="24"/>
          <w:szCs w:val="24"/>
        </w:rPr>
        <w:t xml:space="preserve">. Диаграмма Р. </w:t>
      </w:r>
      <w:proofErr w:type="spellStart"/>
      <w:r w:rsidRPr="00790DE0">
        <w:rPr>
          <w:bCs/>
          <w:sz w:val="24"/>
          <w:szCs w:val="24"/>
        </w:rPr>
        <w:t>Омаэ</w:t>
      </w:r>
      <w:proofErr w:type="spellEnd"/>
      <w:r w:rsidRPr="00790DE0">
        <w:rPr>
          <w:bCs/>
          <w:sz w:val="24"/>
          <w:szCs w:val="24"/>
        </w:rPr>
        <w:t xml:space="preserve">. Проблемы управленческого анализа, его место в </w:t>
      </w:r>
      <w:r w:rsidRPr="00790DE0">
        <w:rPr>
          <w:bCs/>
          <w:sz w:val="24"/>
          <w:szCs w:val="24"/>
        </w:rPr>
        <w:lastRenderedPageBreak/>
        <w:t>разработке стратегии организации. Финансовый анализ и производственный анализ в системе управленческого анализа.</w:t>
      </w:r>
    </w:p>
    <w:p w:rsidR="00DC486D" w:rsidRPr="00790DE0" w:rsidRDefault="00DC486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/>
          <w:i/>
          <w:sz w:val="24"/>
          <w:szCs w:val="24"/>
        </w:rPr>
      </w:pPr>
      <w:r w:rsidRPr="00956F3D">
        <w:rPr>
          <w:sz w:val="24"/>
          <w:szCs w:val="24"/>
        </w:rPr>
        <w:tab/>
      </w:r>
      <w:r w:rsidR="00DC486D">
        <w:rPr>
          <w:b/>
          <w:bCs/>
          <w:sz w:val="24"/>
          <w:szCs w:val="24"/>
        </w:rPr>
        <w:t>Тема 2.5</w:t>
      </w:r>
      <w:r w:rsidRPr="00956F3D">
        <w:rPr>
          <w:b/>
          <w:bCs/>
          <w:sz w:val="24"/>
          <w:szCs w:val="24"/>
        </w:rPr>
        <w:t>. Методы а</w:t>
      </w:r>
      <w:r w:rsidRPr="00956F3D">
        <w:rPr>
          <w:b/>
          <w:sz w:val="24"/>
          <w:szCs w:val="24"/>
        </w:rPr>
        <w:t>нализа неопределенности и рисков</w:t>
      </w:r>
    </w:p>
    <w:p w:rsidR="00956F3D" w:rsidRPr="00956F3D" w:rsidRDefault="003B0F42" w:rsidP="003B0F42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Виды рисков, матрица рисков.Методы анализа рисков. Точка безубыточности. Правило рычага. Метод экспертных оценок и дерево решений.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III</w:t>
      </w:r>
      <w:r w:rsidRPr="00956F3D">
        <w:rPr>
          <w:b/>
          <w:bCs/>
          <w:sz w:val="24"/>
          <w:szCs w:val="24"/>
        </w:rPr>
        <w:t>. Разработка и реализация стратегии</w:t>
      </w: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790DE0">
        <w:rPr>
          <w:b/>
          <w:bCs/>
          <w:sz w:val="24"/>
          <w:szCs w:val="24"/>
        </w:rPr>
        <w:t>Типология стратегий</w:t>
      </w:r>
    </w:p>
    <w:p w:rsidR="00956F3D" w:rsidRPr="00956F3D" w:rsidRDefault="003B0F4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F3636" w:rsidRPr="00BF3636">
        <w:rPr>
          <w:bCs/>
          <w:sz w:val="24"/>
          <w:szCs w:val="24"/>
        </w:rPr>
        <w:t>Типовые конкурентные стратегии М. Портера. Маркетинговые стратегии</w:t>
      </w:r>
      <w:r>
        <w:rPr>
          <w:bCs/>
          <w:sz w:val="24"/>
          <w:szCs w:val="24"/>
        </w:rPr>
        <w:t>.</w:t>
      </w:r>
      <w:r w:rsidR="00BF3636" w:rsidRPr="00BF3636">
        <w:rPr>
          <w:bCs/>
          <w:sz w:val="24"/>
          <w:szCs w:val="24"/>
        </w:rPr>
        <w:t xml:space="preserve"> Модель</w:t>
      </w:r>
      <w:r w:rsidR="00956F3D" w:rsidRPr="00956F3D">
        <w:rPr>
          <w:bCs/>
          <w:sz w:val="24"/>
          <w:szCs w:val="24"/>
        </w:rPr>
        <w:t xml:space="preserve">«продукт-рынок» И. </w:t>
      </w:r>
      <w:proofErr w:type="spellStart"/>
      <w:r w:rsidR="00956F3D" w:rsidRPr="00956F3D">
        <w:rPr>
          <w:bCs/>
          <w:sz w:val="24"/>
          <w:szCs w:val="24"/>
        </w:rPr>
        <w:t>Ансоффа</w:t>
      </w:r>
      <w:proofErr w:type="spellEnd"/>
      <w:r w:rsidR="00956F3D" w:rsidRPr="00956F3D">
        <w:rPr>
          <w:bCs/>
          <w:sz w:val="24"/>
          <w:szCs w:val="24"/>
        </w:rPr>
        <w:t xml:space="preserve">. </w:t>
      </w:r>
      <w:r w:rsidR="00BF3636">
        <w:rPr>
          <w:bCs/>
          <w:sz w:val="24"/>
          <w:szCs w:val="24"/>
        </w:rPr>
        <w:t>Стратегия</w:t>
      </w:r>
      <w:r w:rsidR="00956F3D" w:rsidRPr="00956F3D">
        <w:rPr>
          <w:bCs/>
          <w:sz w:val="24"/>
          <w:szCs w:val="24"/>
        </w:rPr>
        <w:t xml:space="preserve"> рационализации.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продуктовой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рыночной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диверсификации.</w:t>
      </w:r>
      <w:r w:rsidR="00BF3636">
        <w:rPr>
          <w:bCs/>
          <w:sz w:val="24"/>
          <w:szCs w:val="24"/>
        </w:rPr>
        <w:t xml:space="preserve"> Функциональные стратегии.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Cs/>
          <w:sz w:val="24"/>
          <w:szCs w:val="24"/>
        </w:rPr>
      </w:pPr>
    </w:p>
    <w:p w:rsidR="00956F3D" w:rsidRDefault="00BF3636" w:rsidP="003B0F42">
      <w:pPr>
        <w:tabs>
          <w:tab w:val="left" w:pos="0"/>
          <w:tab w:val="left" w:pos="108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Разработка стратегий</w:t>
      </w:r>
    </w:p>
    <w:p w:rsidR="00BF3636" w:rsidRPr="009C1882" w:rsidRDefault="009C188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3636" w:rsidRPr="009C1882">
        <w:rPr>
          <w:bCs/>
          <w:sz w:val="24"/>
          <w:szCs w:val="24"/>
        </w:rPr>
        <w:t xml:space="preserve">Определение миссии организации. Процесс целеполагания и организационная культура. Определение целей стратегического развития. Модели стратегического выбора в зависимости от жизненного цикла продукта. </w:t>
      </w:r>
      <w:r w:rsidRPr="009C1882">
        <w:rPr>
          <w:bCs/>
          <w:sz w:val="24"/>
          <w:szCs w:val="24"/>
        </w:rPr>
        <w:t>Модели стратегического выбора на основе цикла развития предприятия. Критерии выбора альтернативных стратегических решений.</w:t>
      </w:r>
    </w:p>
    <w:p w:rsidR="009C1882" w:rsidRPr="00956F3D" w:rsidRDefault="009C1882" w:rsidP="003B0F42">
      <w:pPr>
        <w:tabs>
          <w:tab w:val="left" w:pos="0"/>
          <w:tab w:val="left" w:pos="1080"/>
        </w:tabs>
        <w:ind w:left="709"/>
        <w:jc w:val="both"/>
        <w:rPr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Тема 3.3.</w:t>
      </w:r>
      <w:r w:rsidR="00956F3D" w:rsidRPr="00956F3D">
        <w:rPr>
          <w:b/>
          <w:bCs/>
          <w:sz w:val="24"/>
          <w:szCs w:val="24"/>
        </w:rPr>
        <w:t xml:space="preserve"> Реализация стратегии организации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Планирование </w:t>
      </w:r>
      <w:proofErr w:type="spellStart"/>
      <w:r w:rsidRPr="00956F3D">
        <w:rPr>
          <w:sz w:val="24"/>
          <w:szCs w:val="24"/>
        </w:rPr>
        <w:t>оргструктуры</w:t>
      </w:r>
      <w:proofErr w:type="spellEnd"/>
      <w:r w:rsidRPr="00956F3D">
        <w:rPr>
          <w:sz w:val="24"/>
          <w:szCs w:val="24"/>
        </w:rPr>
        <w:t xml:space="preserve"> организации для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Создание структуры, подготовка нормативных актов.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Работа с персоналом организации в рамках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Проекты стратегического развития и управление ими.</w:t>
      </w:r>
    </w:p>
    <w:p w:rsidR="00956F3D" w:rsidRPr="00956F3D" w:rsidRDefault="00956F3D" w:rsidP="003B0F42">
      <w:pPr>
        <w:tabs>
          <w:tab w:val="left" w:pos="0"/>
          <w:tab w:val="left" w:pos="1080"/>
        </w:tabs>
        <w:ind w:left="1196" w:hanging="694"/>
        <w:jc w:val="both"/>
        <w:rPr>
          <w:bCs/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ind w:left="1196" w:hanging="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>Стратегический контроль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Характеристики эффективного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Общая схема процесса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Цели стратегического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качественной оценки работы организации.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количественной оценки</w:t>
      </w:r>
      <w:r w:rsidR="003B0F42">
        <w:rPr>
          <w:bCs/>
          <w:sz w:val="24"/>
          <w:szCs w:val="24"/>
        </w:rPr>
        <w:t>.</w:t>
      </w:r>
    </w:p>
    <w:p w:rsidR="00570C40" w:rsidRPr="00956F3D" w:rsidRDefault="00570C40" w:rsidP="003B0F42">
      <w:pPr>
        <w:tabs>
          <w:tab w:val="left" w:pos="0"/>
          <w:tab w:val="left" w:pos="694"/>
          <w:tab w:val="left" w:pos="836"/>
        </w:tabs>
        <w:ind w:left="836" w:hanging="142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8505D" w:rsidRDefault="003A57B5" w:rsidP="00062C40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505D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3651DC" w:rsidRPr="0048505D">
        <w:rPr>
          <w:rFonts w:ascii="Times New Roman" w:hAnsi="Times New Roman"/>
          <w:sz w:val="24"/>
          <w:szCs w:val="24"/>
        </w:rPr>
        <w:t>Стратегический менеджмент</w:t>
      </w:r>
      <w:r w:rsidRPr="0048505D">
        <w:rPr>
          <w:rFonts w:ascii="Times New Roman" w:hAnsi="Times New Roman"/>
          <w:sz w:val="24"/>
          <w:szCs w:val="24"/>
        </w:rPr>
        <w:t>»/</w:t>
      </w:r>
      <w:r w:rsidR="007E14CF" w:rsidRPr="0048505D">
        <w:rPr>
          <w:rFonts w:ascii="Times New Roman" w:hAnsi="Times New Roman"/>
          <w:sz w:val="24"/>
          <w:szCs w:val="24"/>
        </w:rPr>
        <w:t>Н.В</w:t>
      </w:r>
      <w:r w:rsidR="00687A0C" w:rsidRPr="00485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48505D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8505D">
        <w:rPr>
          <w:rFonts w:ascii="Times New Roman" w:hAnsi="Times New Roman"/>
          <w:sz w:val="24"/>
          <w:szCs w:val="24"/>
        </w:rPr>
        <w:t xml:space="preserve">. </w:t>
      </w:r>
      <w:r w:rsidR="00920199" w:rsidRPr="0048505D">
        <w:rPr>
          <w:rFonts w:ascii="Times New Roman" w:hAnsi="Times New Roman"/>
          <w:sz w:val="24"/>
          <w:szCs w:val="24"/>
        </w:rPr>
        <w:t xml:space="preserve">– Омск: </w:t>
      </w:r>
      <w:r w:rsidRPr="0048505D">
        <w:rPr>
          <w:rFonts w:ascii="Times New Roman" w:hAnsi="Times New Roman"/>
          <w:sz w:val="24"/>
          <w:szCs w:val="24"/>
        </w:rPr>
        <w:t>Изд-во Ом</w:t>
      </w:r>
      <w:r w:rsidR="000E694D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8505D">
        <w:rPr>
          <w:rFonts w:ascii="Times New Roman" w:hAnsi="Times New Roman"/>
          <w:sz w:val="24"/>
          <w:szCs w:val="24"/>
        </w:rPr>
        <w:t xml:space="preserve">. </w:t>
      </w:r>
    </w:p>
    <w:p w:rsidR="00B5109E" w:rsidRPr="00D67FEA" w:rsidRDefault="00B5109E" w:rsidP="00B5109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5109E" w:rsidRPr="00D67FEA" w:rsidRDefault="00B5109E" w:rsidP="00B5109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5109E" w:rsidRPr="00D67FEA" w:rsidRDefault="00B5109E" w:rsidP="00B5109E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</w:r>
      <w:r w:rsidRPr="00D67FEA">
        <w:rPr>
          <w:rFonts w:ascii="Times New Roman" w:hAnsi="Times New Roman"/>
          <w:sz w:val="24"/>
          <w:szCs w:val="24"/>
        </w:rPr>
        <w:lastRenderedPageBreak/>
        <w:t>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062C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8505D" w:rsidRPr="00793E1B" w:rsidRDefault="0048505D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B5109E" w:rsidRPr="0048505D" w:rsidRDefault="00B5109E" w:rsidP="00B5109E">
      <w:pPr>
        <w:spacing w:line="276" w:lineRule="auto"/>
        <w:ind w:firstLine="426"/>
        <w:rPr>
          <w:b/>
          <w:i/>
          <w:sz w:val="24"/>
          <w:szCs w:val="24"/>
        </w:rPr>
      </w:pPr>
      <w:r w:rsidRPr="0048505D">
        <w:rPr>
          <w:b/>
          <w:i/>
          <w:sz w:val="24"/>
          <w:szCs w:val="24"/>
        </w:rPr>
        <w:t>Основная</w:t>
      </w:r>
      <w:r w:rsidR="00F161AC">
        <w:rPr>
          <w:b/>
          <w:i/>
          <w:sz w:val="24"/>
          <w:szCs w:val="24"/>
        </w:rPr>
        <w:t>:</w:t>
      </w:r>
    </w:p>
    <w:p w:rsidR="00CA3B88" w:rsidRPr="00CA3B88" w:rsidRDefault="00CA3B88" w:rsidP="00B5109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3B88">
        <w:rPr>
          <w:iCs/>
          <w:sz w:val="24"/>
          <w:szCs w:val="24"/>
        </w:rPr>
        <w:t xml:space="preserve">Зуб, А. Т. </w:t>
      </w:r>
      <w:r w:rsidRPr="00CA3B88">
        <w:rPr>
          <w:sz w:val="24"/>
          <w:szCs w:val="24"/>
        </w:rPr>
        <w:t xml:space="preserve">Стратегический менеджмент : учебник и практикум для академического бакалавриата / А. Т. Зуб.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4-е изд., </w:t>
      </w:r>
      <w:proofErr w:type="spellStart"/>
      <w:r w:rsidRPr="00CA3B88">
        <w:rPr>
          <w:sz w:val="24"/>
          <w:szCs w:val="24"/>
        </w:rPr>
        <w:t>перераб</w:t>
      </w:r>
      <w:proofErr w:type="spellEnd"/>
      <w:r w:rsidRPr="00CA3B88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М</w:t>
      </w:r>
      <w:proofErr w:type="gramEnd"/>
      <w:r w:rsidRPr="00CA3B88">
        <w:rPr>
          <w:sz w:val="24"/>
          <w:szCs w:val="24"/>
        </w:rPr>
        <w:t xml:space="preserve">осква : </w:t>
      </w:r>
      <w:proofErr w:type="gramStart"/>
      <w:r w:rsidRPr="00CA3B88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375 с.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(Бакалавр.</w:t>
      </w:r>
      <w:proofErr w:type="gramEnd"/>
      <w:r w:rsidRPr="00CA3B88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ISBN 978-5-534-03013-6.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Текст</w:t>
      </w:r>
      <w:proofErr w:type="gramStart"/>
      <w:r w:rsidRPr="00CA3B88">
        <w:rPr>
          <w:sz w:val="24"/>
          <w:szCs w:val="24"/>
        </w:rPr>
        <w:t xml:space="preserve"> :</w:t>
      </w:r>
      <w:proofErr w:type="gramEnd"/>
      <w:r w:rsidRPr="00CA3B88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URL: </w:t>
      </w:r>
      <w:hyperlink r:id="rId8" w:tgtFrame="_blank" w:history="1">
        <w:r w:rsidRPr="00CA3B88">
          <w:rPr>
            <w:rStyle w:val="a8"/>
            <w:sz w:val="24"/>
            <w:szCs w:val="24"/>
          </w:rPr>
          <w:t>https://biblio-online.ru/bcode/432044</w:t>
        </w:r>
      </w:hyperlink>
    </w:p>
    <w:p w:rsidR="00B5109E" w:rsidRPr="00CA3B88" w:rsidRDefault="00CA3B88" w:rsidP="00B5109E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3B88">
        <w:rPr>
          <w:iCs/>
          <w:sz w:val="24"/>
          <w:szCs w:val="24"/>
        </w:rPr>
        <w:t>Шифрин, М. Б.</w:t>
      </w:r>
      <w:r w:rsidRPr="00CA3B88">
        <w:rPr>
          <w:sz w:val="24"/>
          <w:szCs w:val="24"/>
        </w:rPr>
        <w:t xml:space="preserve">Стратегический менеджмент : учебник для академического бакалавриата / М. Б. Шифрин.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3-е изд., </w:t>
      </w:r>
      <w:proofErr w:type="spellStart"/>
      <w:r w:rsidRPr="00CA3B88">
        <w:rPr>
          <w:sz w:val="24"/>
          <w:szCs w:val="24"/>
        </w:rPr>
        <w:t>испр</w:t>
      </w:r>
      <w:proofErr w:type="spellEnd"/>
      <w:r w:rsidRPr="00CA3B88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М</w:t>
      </w:r>
      <w:proofErr w:type="gramEnd"/>
      <w:r w:rsidRPr="00CA3B88">
        <w:rPr>
          <w:sz w:val="24"/>
          <w:szCs w:val="24"/>
        </w:rPr>
        <w:t xml:space="preserve">осква : Издательство Юрайт, 2019.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321 с.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(Университеты России).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ISBN 978-5-534-03440-0.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>Текст</w:t>
      </w:r>
      <w:proofErr w:type="gramStart"/>
      <w:r w:rsidRPr="00CA3B88">
        <w:rPr>
          <w:sz w:val="24"/>
          <w:szCs w:val="24"/>
        </w:rPr>
        <w:t xml:space="preserve"> :</w:t>
      </w:r>
      <w:proofErr w:type="gramEnd"/>
      <w:r w:rsidRPr="00CA3B88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CA3B88">
        <w:rPr>
          <w:sz w:val="24"/>
          <w:szCs w:val="24"/>
        </w:rPr>
        <w:t xml:space="preserve"> URL: </w:t>
      </w:r>
      <w:hyperlink r:id="rId9" w:tgtFrame="_blank" w:history="1">
        <w:r w:rsidRPr="00CA3B88">
          <w:rPr>
            <w:rStyle w:val="a8"/>
            <w:sz w:val="24"/>
            <w:szCs w:val="24"/>
          </w:rPr>
          <w:t>https://biblio-online.ru/bcode/438372</w:t>
        </w:r>
      </w:hyperlink>
    </w:p>
    <w:p w:rsidR="00062C40" w:rsidRPr="00062C40" w:rsidRDefault="00062C40" w:rsidP="00062C40">
      <w:pPr>
        <w:spacing w:line="276" w:lineRule="auto"/>
        <w:ind w:left="426"/>
        <w:jc w:val="both"/>
        <w:rPr>
          <w:sz w:val="24"/>
          <w:szCs w:val="24"/>
        </w:rPr>
      </w:pPr>
    </w:p>
    <w:p w:rsidR="00B5109E" w:rsidRPr="00510894" w:rsidRDefault="00B5109E" w:rsidP="00B5109E">
      <w:pPr>
        <w:spacing w:line="276" w:lineRule="auto"/>
        <w:ind w:left="426"/>
        <w:rPr>
          <w:b/>
          <w:i/>
          <w:sz w:val="24"/>
          <w:szCs w:val="24"/>
        </w:rPr>
      </w:pPr>
      <w:r w:rsidRPr="00510894">
        <w:rPr>
          <w:b/>
          <w:i/>
          <w:sz w:val="24"/>
          <w:szCs w:val="24"/>
        </w:rPr>
        <w:t>Дополнительная</w:t>
      </w:r>
      <w:r w:rsidR="00F161AC">
        <w:rPr>
          <w:b/>
          <w:i/>
          <w:sz w:val="24"/>
          <w:szCs w:val="24"/>
        </w:rPr>
        <w:t>:</w:t>
      </w:r>
    </w:p>
    <w:p w:rsidR="000D6456" w:rsidRPr="000D6456" w:rsidRDefault="000D6456" w:rsidP="00B5109E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D6456">
        <w:rPr>
          <w:sz w:val="24"/>
          <w:szCs w:val="24"/>
        </w:rPr>
        <w:t xml:space="preserve">Кузнецов, Б. Т. Стратегический менеджмент : учебное пособие для студентов вузов, обучающихся по специальностям экономики и управления 080100 / Б. Т. Кузнецов. </w:t>
      </w:r>
      <w:proofErr w:type="gramStart"/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>М</w:t>
      </w:r>
      <w:proofErr w:type="gramEnd"/>
      <w:r w:rsidRPr="000D6456">
        <w:rPr>
          <w:sz w:val="24"/>
          <w:szCs w:val="24"/>
        </w:rPr>
        <w:t xml:space="preserve">осква : ЮНИТИ-ДАНА, 2017.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 xml:space="preserve"> 623 c.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 xml:space="preserve"> ISBN 978-5-238-01209-4.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>Текст</w:t>
      </w:r>
      <w:proofErr w:type="gramStart"/>
      <w:r w:rsidRPr="000D6456">
        <w:rPr>
          <w:sz w:val="24"/>
          <w:szCs w:val="24"/>
        </w:rPr>
        <w:t xml:space="preserve"> :</w:t>
      </w:r>
      <w:proofErr w:type="gramEnd"/>
      <w:r w:rsidRPr="000D6456">
        <w:rPr>
          <w:sz w:val="24"/>
          <w:szCs w:val="24"/>
        </w:rPr>
        <w:t xml:space="preserve"> электронный // Электронно-библиотечная система IPR BOOKS : [сайт]. </w:t>
      </w:r>
      <w:r>
        <w:rPr>
          <w:sz w:val="24"/>
          <w:szCs w:val="24"/>
        </w:rPr>
        <w:t>–</w:t>
      </w:r>
      <w:r w:rsidRPr="000D6456">
        <w:rPr>
          <w:sz w:val="24"/>
          <w:szCs w:val="24"/>
        </w:rPr>
        <w:t xml:space="preserve"> URL: http://www.iprbookshop.ru/71227.html </w:t>
      </w:r>
    </w:p>
    <w:p w:rsidR="00B5109E" w:rsidRDefault="00B5109E" w:rsidP="00B5109E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10894">
        <w:rPr>
          <w:sz w:val="24"/>
          <w:szCs w:val="24"/>
        </w:rPr>
        <w:t>Томпсон</w:t>
      </w:r>
      <w:r w:rsidR="00CA3B88">
        <w:rPr>
          <w:sz w:val="24"/>
          <w:szCs w:val="24"/>
        </w:rPr>
        <w:t>,</w:t>
      </w:r>
      <w:r w:rsidRPr="00510894">
        <w:rPr>
          <w:sz w:val="24"/>
          <w:szCs w:val="24"/>
        </w:rPr>
        <w:t xml:space="preserve"> А.А. Стратегический менеджмент. Искусство разработки и реализации стратегии: учебник/ Томпсон А.А., </w:t>
      </w:r>
      <w:proofErr w:type="spellStart"/>
      <w:r w:rsidRPr="00510894">
        <w:rPr>
          <w:sz w:val="24"/>
          <w:szCs w:val="24"/>
        </w:rPr>
        <w:t>Стрикленд</w:t>
      </w:r>
      <w:proofErr w:type="spellEnd"/>
      <w:r w:rsidRPr="00510894">
        <w:rPr>
          <w:sz w:val="24"/>
          <w:szCs w:val="24"/>
        </w:rPr>
        <w:t xml:space="preserve"> А. Дж.– Электрон</w:t>
      </w:r>
      <w:proofErr w:type="gramStart"/>
      <w:r w:rsidRPr="00510894">
        <w:rPr>
          <w:sz w:val="24"/>
          <w:szCs w:val="24"/>
        </w:rPr>
        <w:t>.</w:t>
      </w:r>
      <w:proofErr w:type="gramEnd"/>
      <w:r w:rsidRPr="00510894">
        <w:rPr>
          <w:sz w:val="24"/>
          <w:szCs w:val="24"/>
        </w:rPr>
        <w:t xml:space="preserve"> </w:t>
      </w:r>
      <w:proofErr w:type="gramStart"/>
      <w:r w:rsidRPr="00510894">
        <w:rPr>
          <w:sz w:val="24"/>
          <w:szCs w:val="24"/>
        </w:rPr>
        <w:t>т</w:t>
      </w:r>
      <w:proofErr w:type="gramEnd"/>
      <w:r w:rsidRPr="00510894">
        <w:rPr>
          <w:sz w:val="24"/>
          <w:szCs w:val="24"/>
        </w:rPr>
        <w:t>екстовые данные.– М.: ЮНИТИ-ДАНА</w:t>
      </w:r>
      <w:r w:rsidR="0092568D">
        <w:rPr>
          <w:sz w:val="24"/>
          <w:szCs w:val="24"/>
        </w:rPr>
        <w:t>, 2015.– 577</w:t>
      </w:r>
      <w:r w:rsidRPr="00510894">
        <w:rPr>
          <w:sz w:val="24"/>
          <w:szCs w:val="24"/>
        </w:rPr>
        <w:t xml:space="preserve"> c.– </w:t>
      </w:r>
      <w:r w:rsidR="00CA3B88">
        <w:rPr>
          <w:sz w:val="24"/>
          <w:szCs w:val="24"/>
          <w:lang w:val="en-US"/>
        </w:rPr>
        <w:t>ISBN</w:t>
      </w:r>
      <w:r w:rsidR="00CA3B88" w:rsidRPr="00CA3B88">
        <w:rPr>
          <w:color w:val="000000"/>
          <w:sz w:val="24"/>
          <w:szCs w:val="24"/>
        </w:rPr>
        <w:t xml:space="preserve">5-85173-059-5. </w:t>
      </w:r>
      <w:r w:rsidR="00CA3B88" w:rsidRPr="00CA3B88">
        <w:rPr>
          <w:color w:val="000000"/>
          <w:sz w:val="24"/>
          <w:szCs w:val="24"/>
        </w:rPr>
        <w:sym w:font="Symbol" w:char="F02D"/>
      </w:r>
      <w:r w:rsidR="00CA3B88" w:rsidRPr="00161690">
        <w:rPr>
          <w:sz w:val="24"/>
          <w:szCs w:val="24"/>
        </w:rPr>
        <w:t xml:space="preserve">Текст: электронный //ЭБС </w:t>
      </w:r>
      <w:proofErr w:type="spellStart"/>
      <w:r w:rsidR="00CA3B8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A3B88" w:rsidRPr="00161690">
        <w:rPr>
          <w:sz w:val="24"/>
          <w:szCs w:val="24"/>
        </w:rPr>
        <w:t xml:space="preserve"> [сайт]. </w:t>
      </w:r>
      <w:r w:rsidR="00CA3B88">
        <w:rPr>
          <w:sz w:val="24"/>
          <w:szCs w:val="24"/>
        </w:rPr>
        <w:t>–</w:t>
      </w:r>
      <w:r w:rsidR="00CA3B88" w:rsidRPr="00161690">
        <w:rPr>
          <w:sz w:val="24"/>
          <w:szCs w:val="24"/>
        </w:rPr>
        <w:t>URL</w:t>
      </w:r>
      <w:r w:rsidR="00CA3B88" w:rsidRPr="00161690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510894">
          <w:rPr>
            <w:rStyle w:val="a8"/>
            <w:sz w:val="24"/>
            <w:szCs w:val="24"/>
          </w:rPr>
          <w:t>http://www.iprbookshop.ru/12862</w:t>
        </w:r>
      </w:hyperlink>
    </w:p>
    <w:p w:rsidR="007F4B97" w:rsidRPr="00B1405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062C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62C4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3651DC" w:rsidRPr="0048505D">
        <w:rPr>
          <w:bCs/>
          <w:sz w:val="24"/>
          <w:szCs w:val="24"/>
        </w:rPr>
        <w:t>Стратегический менеджмент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793E1B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62C4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43511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43511A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43511A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062C40" w:rsidRPr="0043511A" w:rsidRDefault="00CF2B2F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3511A">
        <w:rPr>
          <w:color w:val="000000"/>
          <w:sz w:val="24"/>
          <w:szCs w:val="24"/>
          <w:lang w:val="en-US"/>
        </w:rPr>
        <w:t>•</w:t>
      </w:r>
      <w:r w:rsidRPr="0043511A">
        <w:rPr>
          <w:color w:val="000000"/>
          <w:sz w:val="24"/>
          <w:szCs w:val="24"/>
          <w:lang w:val="en-US"/>
        </w:rPr>
        <w:tab/>
      </w:r>
      <w:proofErr w:type="spellStart"/>
      <w:r w:rsidR="00062C40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062C40" w:rsidRPr="0043511A">
        <w:rPr>
          <w:color w:val="000000"/>
          <w:sz w:val="24"/>
          <w:szCs w:val="24"/>
          <w:lang w:val="en-US"/>
        </w:rPr>
        <w:t xml:space="preserve"> 10 </w:t>
      </w:r>
      <w:r w:rsidR="00062C40" w:rsidRPr="0018044B">
        <w:rPr>
          <w:color w:val="000000"/>
          <w:sz w:val="24"/>
          <w:szCs w:val="24"/>
          <w:lang w:val="en-US"/>
        </w:rPr>
        <w:t>Professional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62C40" w:rsidRPr="0043511A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3511A">
        <w:rPr>
          <w:color w:val="000000"/>
          <w:sz w:val="24"/>
          <w:szCs w:val="24"/>
          <w:lang w:val="en-US"/>
        </w:rPr>
        <w:t>•</w:t>
      </w:r>
      <w:r w:rsidRPr="0043511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43511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62C40" w:rsidRPr="0018044B" w:rsidRDefault="00062C40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062C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35C0A" w:rsidRDefault="00B35C0A" w:rsidP="00B35C0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5C0A" w:rsidRDefault="00B35C0A" w:rsidP="00B35C0A">
      <w:pPr>
        <w:pStyle w:val="a4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4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B35C0A" w:rsidRDefault="00B35C0A" w:rsidP="00B35C0A">
      <w:pPr>
        <w:pStyle w:val="aa"/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5" w:history="1">
        <w:r>
          <w:rPr>
            <w:rStyle w:val="a8"/>
          </w:rPr>
          <w:t>http://www.president.kremlin.ru</w:t>
        </w:r>
      </w:hyperlink>
    </w:p>
    <w:p w:rsidR="00B35C0A" w:rsidRDefault="00B35C0A" w:rsidP="00B35C0A">
      <w:pPr>
        <w:pStyle w:val="aa"/>
        <w:widowControl/>
        <w:numPr>
          <w:ilvl w:val="0"/>
          <w:numId w:val="10"/>
        </w:numPr>
        <w:autoSpaceDE/>
        <w:adjustRightInd/>
        <w:spacing w:before="100" w:beforeAutospacing="1" w:after="100" w:afterAutospacing="1"/>
      </w:pPr>
      <w:r>
        <w:lastRenderedPageBreak/>
        <w:t xml:space="preserve">Сайт Правительства РФ. - Режим доступа: </w:t>
      </w:r>
      <w:hyperlink r:id="rId16" w:history="1">
        <w:r>
          <w:rPr>
            <w:rStyle w:val="a8"/>
          </w:rPr>
          <w:t>www.government.ru</w:t>
        </w:r>
      </w:hyperlink>
      <w:r>
        <w:t>.</w:t>
      </w:r>
    </w:p>
    <w:p w:rsidR="00B35C0A" w:rsidRPr="00793E1B" w:rsidRDefault="00B35C0A" w:rsidP="00B35C0A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t xml:space="preserve">Сайт Федеральной службы государственной статистики РФ. - Режим доступа: </w:t>
      </w:r>
      <w:hyperlink r:id="rId17" w:history="1">
        <w:r>
          <w:rPr>
            <w:rStyle w:val="a8"/>
          </w:rPr>
          <w:t>www.gks.ru</w:t>
        </w:r>
      </w:hyperlink>
    </w:p>
    <w:p w:rsidR="00B35C0A" w:rsidRPr="00412C6D" w:rsidRDefault="00B35C0A" w:rsidP="00B35C0A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35C0A" w:rsidRPr="00412C6D" w:rsidRDefault="00B35C0A" w:rsidP="00B35C0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35C0A" w:rsidRPr="00412C6D" w:rsidRDefault="00B35C0A" w:rsidP="00B35C0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B35C0A" w:rsidRPr="00412C6D" w:rsidRDefault="00B35C0A" w:rsidP="00B35C0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B35C0A" w:rsidRPr="00412C6D" w:rsidRDefault="00B35C0A" w:rsidP="00B35C0A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B35C0A" w:rsidRPr="00412C6D" w:rsidRDefault="00B35C0A" w:rsidP="00B35C0A">
      <w:pPr>
        <w:shd w:val="clear" w:color="auto" w:fill="FFFFFF"/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D803F1">
        <w:rPr>
          <w:sz w:val="24"/>
          <w:szCs w:val="24"/>
          <w:shd w:val="clear" w:color="auto" w:fill="FFFFFF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MicrosoftWindowsXP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MicrosoftOfficeProfessionalPlus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2007, 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KasperskyEndpointSecurity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/>
        </w:rPr>
        <w:t>контент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фильтрации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SkyDNS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справочно-правовая система «Консультант плюс», «Гарант», Интернет шлюз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TrafficInspector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«ЭБС ЮРАЙТ» </w:t>
      </w:r>
      <w:hyperlink w:history="1">
        <w:r w:rsidRPr="00D803F1">
          <w:rPr>
            <w:rStyle w:val="a8"/>
            <w:sz w:val="24"/>
            <w:szCs w:val="24"/>
            <w:shd w:val="clear" w:color="auto" w:fill="FFFFFF"/>
          </w:rPr>
          <w:t>www.biblio-online. ru</w:t>
        </w:r>
      </w:hyperlink>
      <w:r w:rsidRPr="00D803F1">
        <w:rPr>
          <w:sz w:val="24"/>
          <w:szCs w:val="24"/>
          <w:shd w:val="clear" w:color="auto" w:fill="FFFFFF"/>
        </w:rPr>
        <w:t xml:space="preserve">. , 1С:Предпр.8.Комплект для обучения в высших и средних учебных заведениях,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NetBeans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unaWFE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Moodle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PSPP</w:t>
      </w:r>
      <w:r w:rsidRPr="00D803F1">
        <w:rPr>
          <w:sz w:val="24"/>
          <w:szCs w:val="24"/>
          <w:shd w:val="clear" w:color="auto" w:fill="FFFFFF"/>
        </w:rPr>
        <w:t xml:space="preserve">, </w:t>
      </w:r>
      <w:r w:rsidRPr="00D803F1">
        <w:rPr>
          <w:sz w:val="24"/>
          <w:szCs w:val="24"/>
          <w:shd w:val="clear" w:color="auto" w:fill="FFFFFF"/>
          <w:lang w:val="en-US"/>
        </w:rPr>
        <w:t>GIMP</w:t>
      </w:r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Inkscape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Scribus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r w:rsidRPr="00D803F1">
        <w:rPr>
          <w:sz w:val="24"/>
          <w:szCs w:val="24"/>
          <w:shd w:val="clear" w:color="auto" w:fill="FFFFFF"/>
          <w:lang w:val="en-US"/>
        </w:rPr>
        <w:t>Audacity</w:t>
      </w:r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Avidemux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DeductorStudio</w:t>
      </w:r>
      <w:proofErr w:type="spellEnd"/>
      <w:r w:rsidRPr="00D803F1">
        <w:rPr>
          <w:sz w:val="24"/>
          <w:szCs w:val="24"/>
          <w:shd w:val="clear" w:color="auto" w:fill="FFFFFF"/>
        </w:rPr>
        <w:t>. Лаборатория инструментальных сре</w:t>
      </w:r>
      <w:proofErr w:type="gramStart"/>
      <w:r w:rsidRPr="00D803F1">
        <w:rPr>
          <w:sz w:val="24"/>
          <w:szCs w:val="24"/>
          <w:shd w:val="clear" w:color="auto" w:fill="FFFFFF"/>
        </w:rPr>
        <w:t>дств сб</w:t>
      </w:r>
      <w:proofErr w:type="gramEnd"/>
      <w:r w:rsidRPr="00D803F1">
        <w:rPr>
          <w:sz w:val="24"/>
          <w:szCs w:val="24"/>
          <w:shd w:val="clear" w:color="auto" w:fill="FFFFFF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</w:t>
      </w:r>
      <w:r w:rsidRPr="00D803F1">
        <w:rPr>
          <w:sz w:val="24"/>
          <w:szCs w:val="24"/>
          <w:shd w:val="clear" w:color="auto" w:fill="FFFFFF"/>
        </w:rPr>
        <w:lastRenderedPageBreak/>
        <w:t xml:space="preserve">стол преподавателя, стул преподавателя, кафедра,  мультимедийный проектор, экран, стенды информационные. Операционная система </w:t>
      </w:r>
      <w:r w:rsidRPr="00D803F1">
        <w:rPr>
          <w:sz w:val="24"/>
          <w:szCs w:val="24"/>
          <w:shd w:val="clear" w:color="auto" w:fill="FFFFFF"/>
          <w:lang w:val="en-US"/>
        </w:rPr>
        <w:t>MicrosoftWindows</w:t>
      </w:r>
      <w:r w:rsidRPr="00D803F1">
        <w:rPr>
          <w:sz w:val="24"/>
          <w:szCs w:val="24"/>
          <w:shd w:val="clear" w:color="auto" w:fill="FFFFFF"/>
        </w:rPr>
        <w:t xml:space="preserve"> 10,  </w:t>
      </w:r>
      <w:r w:rsidRPr="00D803F1">
        <w:rPr>
          <w:sz w:val="24"/>
          <w:szCs w:val="24"/>
          <w:shd w:val="clear" w:color="auto" w:fill="FFFFFF"/>
          <w:lang w:val="en-US"/>
        </w:rPr>
        <w:t>MicrosoftOfficeProfessionalPlus</w:t>
      </w:r>
      <w:r w:rsidRPr="00D803F1">
        <w:rPr>
          <w:sz w:val="24"/>
          <w:szCs w:val="24"/>
          <w:shd w:val="clear" w:color="auto" w:fill="FFFFFF"/>
        </w:rPr>
        <w:t xml:space="preserve"> 2007,  </w:t>
      </w:r>
      <w:r w:rsidRPr="00D803F1">
        <w:rPr>
          <w:sz w:val="24"/>
          <w:szCs w:val="24"/>
          <w:shd w:val="clear" w:color="auto" w:fill="FFFFFF"/>
          <w:lang w:val="en-US"/>
        </w:rPr>
        <w:t>LibreOfficeWriter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LibreOfficeCalc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LibreOfficeImpress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LibreOfficeDraw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LibreOfficeMath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LibreOfficeBase</w:t>
      </w:r>
      <w:r w:rsidRPr="00D803F1">
        <w:rPr>
          <w:sz w:val="24"/>
          <w:szCs w:val="24"/>
          <w:shd w:val="clear" w:color="auto" w:fill="FFFFFF"/>
        </w:rPr>
        <w:t xml:space="preserve">, 1С:Предпр.8.Комплект для обучения в высших и средних учебных заведениях,  </w:t>
      </w:r>
      <w:proofErr w:type="spellStart"/>
      <w:r w:rsidRPr="00D803F1">
        <w:rPr>
          <w:sz w:val="24"/>
          <w:szCs w:val="24"/>
          <w:shd w:val="clear" w:color="auto" w:fill="FFFFFF"/>
        </w:rPr>
        <w:t>NetBeans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/>
        </w:rPr>
        <w:t>RunaWFE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Moodle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BigBlueButton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PSPP, GIMP,  </w:t>
      </w:r>
      <w:proofErr w:type="spellStart"/>
      <w:r w:rsidRPr="00D803F1">
        <w:rPr>
          <w:sz w:val="24"/>
          <w:szCs w:val="24"/>
          <w:shd w:val="clear" w:color="auto" w:fill="FFFFFF"/>
        </w:rPr>
        <w:t>Inkscape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Scribus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Audacity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Avidemux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DeductorAcademic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SAS® </w:t>
      </w:r>
      <w:proofErr w:type="spellStart"/>
      <w:r w:rsidRPr="00D803F1">
        <w:rPr>
          <w:sz w:val="24"/>
          <w:szCs w:val="24"/>
          <w:shd w:val="clear" w:color="auto" w:fill="FFFFFF"/>
        </w:rPr>
        <w:t>UniversityEdition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(Бесплатное статистическое  </w:t>
      </w:r>
      <w:proofErr w:type="spellStart"/>
      <w:r w:rsidRPr="00D803F1">
        <w:rPr>
          <w:sz w:val="24"/>
          <w:szCs w:val="24"/>
          <w:shd w:val="clear" w:color="auto" w:fill="FFFFFF"/>
        </w:rPr>
        <w:t>программноеобеспечение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научных исследований и успешной карьеры),  </w:t>
      </w:r>
      <w:proofErr w:type="spellStart"/>
      <w:r w:rsidRPr="00D803F1">
        <w:rPr>
          <w:sz w:val="24"/>
          <w:szCs w:val="24"/>
          <w:shd w:val="clear" w:color="auto" w:fill="FFFFFF"/>
        </w:rPr>
        <w:t>VirtualBox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KasperskyEndpointSecurity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/>
        </w:rPr>
        <w:t>контент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фильтрации </w:t>
      </w:r>
      <w:proofErr w:type="spellStart"/>
      <w:r w:rsidRPr="00D803F1">
        <w:rPr>
          <w:sz w:val="24"/>
          <w:szCs w:val="24"/>
          <w:shd w:val="clear" w:color="auto" w:fill="FFFFFF"/>
        </w:rPr>
        <w:t>SkyDNS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справочно-правовая система «Консультант плюс», «Гарант» 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/>
        </w:rPr>
        <w:t>IPRbooks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"ЭБС ЮРАЙТ </w:t>
      </w:r>
      <w:hyperlink w:history="1">
        <w:r w:rsidRPr="00D803F1">
          <w:rPr>
            <w:rStyle w:val="a8"/>
            <w:sz w:val="24"/>
            <w:szCs w:val="24"/>
            <w:shd w:val="clear" w:color="auto" w:fill="FFFFFF"/>
          </w:rPr>
          <w:t xml:space="preserve">www.biblio-online. </w:t>
        </w:r>
        <w:proofErr w:type="spellStart"/>
        <w:r w:rsidRPr="00D803F1">
          <w:rPr>
            <w:rStyle w:val="a8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B35C0A" w:rsidRPr="00412C6D" w:rsidRDefault="00B35C0A" w:rsidP="00B35C0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35C0A" w:rsidRPr="00412C6D" w:rsidRDefault="00B35C0A" w:rsidP="00B35C0A">
      <w:pPr>
        <w:shd w:val="clear" w:color="auto" w:fill="FFFFFF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4C1232" w:rsidRPr="00412C6D" w:rsidRDefault="00B35C0A" w:rsidP="00B35C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4C12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3B" w:rsidRDefault="008B2D3B" w:rsidP="00160BC1">
      <w:r>
        <w:separator/>
      </w:r>
    </w:p>
  </w:endnote>
  <w:endnote w:type="continuationSeparator" w:id="1">
    <w:p w:rsidR="008B2D3B" w:rsidRDefault="008B2D3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3B" w:rsidRDefault="008B2D3B" w:rsidP="00160BC1">
      <w:r>
        <w:separator/>
      </w:r>
    </w:p>
  </w:footnote>
  <w:footnote w:type="continuationSeparator" w:id="1">
    <w:p w:rsidR="008B2D3B" w:rsidRDefault="008B2D3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D5C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7850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0CF"/>
    <w:multiLevelType w:val="hybridMultilevel"/>
    <w:tmpl w:val="08B8C0F0"/>
    <w:lvl w:ilvl="0" w:tplc="5AAAA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09A1"/>
    <w:rsid w:val="00027D2C"/>
    <w:rsid w:val="00027E5B"/>
    <w:rsid w:val="00037461"/>
    <w:rsid w:val="000504FE"/>
    <w:rsid w:val="00051AEE"/>
    <w:rsid w:val="0005328F"/>
    <w:rsid w:val="00054E82"/>
    <w:rsid w:val="00060A01"/>
    <w:rsid w:val="00062C40"/>
    <w:rsid w:val="00064AA9"/>
    <w:rsid w:val="00065E6F"/>
    <w:rsid w:val="00066B8C"/>
    <w:rsid w:val="000835F5"/>
    <w:rsid w:val="00083986"/>
    <w:rsid w:val="00086FEC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CB8"/>
    <w:rsid w:val="000D6456"/>
    <w:rsid w:val="000D6DE5"/>
    <w:rsid w:val="000E37E9"/>
    <w:rsid w:val="000E694D"/>
    <w:rsid w:val="000F44A0"/>
    <w:rsid w:val="00102E02"/>
    <w:rsid w:val="00104A75"/>
    <w:rsid w:val="00114770"/>
    <w:rsid w:val="001154C3"/>
    <w:rsid w:val="001165D0"/>
    <w:rsid w:val="001166B7"/>
    <w:rsid w:val="001167A8"/>
    <w:rsid w:val="001249D2"/>
    <w:rsid w:val="00127108"/>
    <w:rsid w:val="00127DEA"/>
    <w:rsid w:val="00131CDA"/>
    <w:rsid w:val="00132F57"/>
    <w:rsid w:val="00136CF9"/>
    <w:rsid w:val="001378B1"/>
    <w:rsid w:val="0015479F"/>
    <w:rsid w:val="0015639D"/>
    <w:rsid w:val="00160BC1"/>
    <w:rsid w:val="00161C70"/>
    <w:rsid w:val="001716A9"/>
    <w:rsid w:val="00177248"/>
    <w:rsid w:val="00181AAB"/>
    <w:rsid w:val="00184F65"/>
    <w:rsid w:val="001871AA"/>
    <w:rsid w:val="00192B38"/>
    <w:rsid w:val="001A6533"/>
    <w:rsid w:val="001C4FED"/>
    <w:rsid w:val="001C6305"/>
    <w:rsid w:val="001C7DCC"/>
    <w:rsid w:val="001D151E"/>
    <w:rsid w:val="001D7E91"/>
    <w:rsid w:val="001F11DE"/>
    <w:rsid w:val="001F3561"/>
    <w:rsid w:val="001F7A43"/>
    <w:rsid w:val="00206733"/>
    <w:rsid w:val="00207E2E"/>
    <w:rsid w:val="00207FB7"/>
    <w:rsid w:val="00211C1B"/>
    <w:rsid w:val="00237ECF"/>
    <w:rsid w:val="00240A81"/>
    <w:rsid w:val="00245199"/>
    <w:rsid w:val="002657BC"/>
    <w:rsid w:val="00276128"/>
    <w:rsid w:val="0027733F"/>
    <w:rsid w:val="00291D05"/>
    <w:rsid w:val="002933E5"/>
    <w:rsid w:val="002A0D1B"/>
    <w:rsid w:val="002B0BB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6AC0"/>
    <w:rsid w:val="002E4CB7"/>
    <w:rsid w:val="002F0FEF"/>
    <w:rsid w:val="00314DCA"/>
    <w:rsid w:val="00315AB7"/>
    <w:rsid w:val="0032166A"/>
    <w:rsid w:val="00330666"/>
    <w:rsid w:val="00330957"/>
    <w:rsid w:val="0033546E"/>
    <w:rsid w:val="00355C7E"/>
    <w:rsid w:val="003618C2"/>
    <w:rsid w:val="00362692"/>
    <w:rsid w:val="00363097"/>
    <w:rsid w:val="003651DC"/>
    <w:rsid w:val="00365758"/>
    <w:rsid w:val="003668E3"/>
    <w:rsid w:val="00384982"/>
    <w:rsid w:val="00390B62"/>
    <w:rsid w:val="003A3494"/>
    <w:rsid w:val="003A450B"/>
    <w:rsid w:val="003A57B5"/>
    <w:rsid w:val="003A6FB0"/>
    <w:rsid w:val="003A71E4"/>
    <w:rsid w:val="003B0F42"/>
    <w:rsid w:val="003B7F71"/>
    <w:rsid w:val="003D47C6"/>
    <w:rsid w:val="003E17A7"/>
    <w:rsid w:val="003E6576"/>
    <w:rsid w:val="003F1B4D"/>
    <w:rsid w:val="003F5C35"/>
    <w:rsid w:val="00400491"/>
    <w:rsid w:val="0040356D"/>
    <w:rsid w:val="00407242"/>
    <w:rsid w:val="00407404"/>
    <w:rsid w:val="004110F5"/>
    <w:rsid w:val="0043511A"/>
    <w:rsid w:val="00435249"/>
    <w:rsid w:val="0046081F"/>
    <w:rsid w:val="0046365B"/>
    <w:rsid w:val="0047224A"/>
    <w:rsid w:val="0047373B"/>
    <w:rsid w:val="0047572F"/>
    <w:rsid w:val="0047633A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1232"/>
    <w:rsid w:val="004C5815"/>
    <w:rsid w:val="004C6DB3"/>
    <w:rsid w:val="004D4830"/>
    <w:rsid w:val="004E0C3F"/>
    <w:rsid w:val="004E3D82"/>
    <w:rsid w:val="004E4CD6"/>
    <w:rsid w:val="004E4DB2"/>
    <w:rsid w:val="004E62F1"/>
    <w:rsid w:val="004E753A"/>
    <w:rsid w:val="004F3C72"/>
    <w:rsid w:val="0050727D"/>
    <w:rsid w:val="00512203"/>
    <w:rsid w:val="00516F43"/>
    <w:rsid w:val="005362E6"/>
    <w:rsid w:val="00537A62"/>
    <w:rsid w:val="00540F31"/>
    <w:rsid w:val="00565480"/>
    <w:rsid w:val="005669CB"/>
    <w:rsid w:val="00570C40"/>
    <w:rsid w:val="00571EE9"/>
    <w:rsid w:val="00572F9F"/>
    <w:rsid w:val="00577ED8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259E3"/>
    <w:rsid w:val="00641C46"/>
    <w:rsid w:val="00641D51"/>
    <w:rsid w:val="00642A2F"/>
    <w:rsid w:val="006439F4"/>
    <w:rsid w:val="0065477D"/>
    <w:rsid w:val="0065606F"/>
    <w:rsid w:val="00656AC4"/>
    <w:rsid w:val="006724BA"/>
    <w:rsid w:val="00675E7B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D6E8F"/>
    <w:rsid w:val="006E5C19"/>
    <w:rsid w:val="00705814"/>
    <w:rsid w:val="00705FB5"/>
    <w:rsid w:val="007066B1"/>
    <w:rsid w:val="00713D44"/>
    <w:rsid w:val="00731AD4"/>
    <w:rsid w:val="007327FE"/>
    <w:rsid w:val="007454E0"/>
    <w:rsid w:val="00747D07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4471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815E7"/>
    <w:rsid w:val="0088272E"/>
    <w:rsid w:val="008A4F6D"/>
    <w:rsid w:val="008B2D3B"/>
    <w:rsid w:val="008B3907"/>
    <w:rsid w:val="008B3964"/>
    <w:rsid w:val="008B4288"/>
    <w:rsid w:val="008B6331"/>
    <w:rsid w:val="008E5E59"/>
    <w:rsid w:val="00920199"/>
    <w:rsid w:val="00921868"/>
    <w:rsid w:val="0092568D"/>
    <w:rsid w:val="0094149E"/>
    <w:rsid w:val="00941875"/>
    <w:rsid w:val="00951F6B"/>
    <w:rsid w:val="009528CA"/>
    <w:rsid w:val="00954E45"/>
    <w:rsid w:val="00956F3D"/>
    <w:rsid w:val="00961B0F"/>
    <w:rsid w:val="00965998"/>
    <w:rsid w:val="009C1882"/>
    <w:rsid w:val="009E35D2"/>
    <w:rsid w:val="009E5C19"/>
    <w:rsid w:val="009F4070"/>
    <w:rsid w:val="009F4D49"/>
    <w:rsid w:val="009F617A"/>
    <w:rsid w:val="009F760E"/>
    <w:rsid w:val="00A10031"/>
    <w:rsid w:val="00A275E4"/>
    <w:rsid w:val="00A32A5F"/>
    <w:rsid w:val="00A44F9E"/>
    <w:rsid w:val="00A54637"/>
    <w:rsid w:val="00A567CD"/>
    <w:rsid w:val="00A63D90"/>
    <w:rsid w:val="00A71014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06F6F"/>
    <w:rsid w:val="00B129E4"/>
    <w:rsid w:val="00B14050"/>
    <w:rsid w:val="00B35C0A"/>
    <w:rsid w:val="00B43F9B"/>
    <w:rsid w:val="00B44FF6"/>
    <w:rsid w:val="00B5109E"/>
    <w:rsid w:val="00B5209B"/>
    <w:rsid w:val="00B532D8"/>
    <w:rsid w:val="00B542D4"/>
    <w:rsid w:val="00B54421"/>
    <w:rsid w:val="00B5686C"/>
    <w:rsid w:val="00B60809"/>
    <w:rsid w:val="00B642B8"/>
    <w:rsid w:val="00B668DE"/>
    <w:rsid w:val="00B817E2"/>
    <w:rsid w:val="00B92C26"/>
    <w:rsid w:val="00BB03F2"/>
    <w:rsid w:val="00BB6C9A"/>
    <w:rsid w:val="00BB70FB"/>
    <w:rsid w:val="00BD1B7C"/>
    <w:rsid w:val="00BE023D"/>
    <w:rsid w:val="00BF1AC7"/>
    <w:rsid w:val="00BF22FC"/>
    <w:rsid w:val="00BF3636"/>
    <w:rsid w:val="00BF3A89"/>
    <w:rsid w:val="00C00DA5"/>
    <w:rsid w:val="00C1245E"/>
    <w:rsid w:val="00C228C5"/>
    <w:rsid w:val="00C23452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3B88"/>
    <w:rsid w:val="00CA401A"/>
    <w:rsid w:val="00CB27ED"/>
    <w:rsid w:val="00CB36DA"/>
    <w:rsid w:val="00CB61D6"/>
    <w:rsid w:val="00CC62E4"/>
    <w:rsid w:val="00CE0100"/>
    <w:rsid w:val="00CE4D95"/>
    <w:rsid w:val="00CE6C4B"/>
    <w:rsid w:val="00CF12C6"/>
    <w:rsid w:val="00CF2B2F"/>
    <w:rsid w:val="00CF5E41"/>
    <w:rsid w:val="00CF6292"/>
    <w:rsid w:val="00CF6B12"/>
    <w:rsid w:val="00D02EB8"/>
    <w:rsid w:val="00D152E4"/>
    <w:rsid w:val="00D1753D"/>
    <w:rsid w:val="00D23EFA"/>
    <w:rsid w:val="00D34B66"/>
    <w:rsid w:val="00D412D4"/>
    <w:rsid w:val="00D44188"/>
    <w:rsid w:val="00D443FF"/>
    <w:rsid w:val="00D60892"/>
    <w:rsid w:val="00D63339"/>
    <w:rsid w:val="00D64AC7"/>
    <w:rsid w:val="00D761E8"/>
    <w:rsid w:val="00D81C8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86D"/>
    <w:rsid w:val="00DC61FA"/>
    <w:rsid w:val="00DC6660"/>
    <w:rsid w:val="00DD03B9"/>
    <w:rsid w:val="00DD6EB4"/>
    <w:rsid w:val="00DE38F3"/>
    <w:rsid w:val="00DF1076"/>
    <w:rsid w:val="00DF26AA"/>
    <w:rsid w:val="00DF7396"/>
    <w:rsid w:val="00DF7ED6"/>
    <w:rsid w:val="00E02CDE"/>
    <w:rsid w:val="00E11452"/>
    <w:rsid w:val="00E1209A"/>
    <w:rsid w:val="00E42AED"/>
    <w:rsid w:val="00E4451A"/>
    <w:rsid w:val="00E638E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61AC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08F8"/>
    <w:rsid w:val="00F96A96"/>
    <w:rsid w:val="00F96B72"/>
    <w:rsid w:val="00FA5C55"/>
    <w:rsid w:val="00FB05DD"/>
    <w:rsid w:val="00FB15A7"/>
    <w:rsid w:val="00FB3DFD"/>
    <w:rsid w:val="00FC306B"/>
    <w:rsid w:val="00FD1A54"/>
    <w:rsid w:val="00FD2FF2"/>
    <w:rsid w:val="00FD6763"/>
    <w:rsid w:val="00FE1F73"/>
    <w:rsid w:val="00FE355F"/>
    <w:rsid w:val="00FE556E"/>
    <w:rsid w:val="00F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35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44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128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8372" TargetMode="External"/><Relationship Id="rId14" Type="http://schemas.openxmlformats.org/officeDocument/2006/relationships/hyperlink" Target="http://www.h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0EC1-DB31-49A4-BD35-C751E82C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</CharactersWithSpaces>
  <SharedDoc>false</SharedDoc>
  <HLinks>
    <vt:vector size="60" baseType="variant"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18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http://www.iprbookshop.ru/12862</vt:lpwstr>
      </vt:variant>
      <vt:variant>
        <vt:lpwstr/>
      </vt:variant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https://biblio-online.ru/bcode/438372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2019-03-11T12:52:00Z</cp:lastPrinted>
  <dcterms:created xsi:type="dcterms:W3CDTF">2021-01-16T14:50:00Z</dcterms:created>
  <dcterms:modified xsi:type="dcterms:W3CDTF">2023-06-05T06:14:00Z</dcterms:modified>
</cp:coreProperties>
</file>